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w:t>
      </w:r>
      <w:r>
        <w:t xml:space="preserve"> </w:t>
      </w:r>
      <w:r>
        <w:t xml:space="preserve">Canadian</w:t>
      </w:r>
      <w:r>
        <w:t xml:space="preserve"> </w:t>
      </w:r>
      <w:r>
        <w:t xml:space="preserve">Context</w:t>
      </w:r>
    </w:p>
    <w:bookmarkStart w:id="25" w:name="Xe760439df0a08380fbe9c0ee14c0069177db4b9"/>
    <w:p>
      <w:pPr>
        <w:pStyle w:val="Heading1"/>
      </w:pPr>
      <w:r>
        <w:t xml:space="preserve">Book Report: The Geologist by Fredrik Backman</w:t>
      </w:r>
    </w:p>
    <w:p>
      <w:pPr>
        <w:pStyle w:val="FirstParagraph"/>
      </w:pPr>
      <w:r>
        <w:rPr>
          <w:bCs/>
          <w:b/>
        </w:rPr>
        <w:t xml:space="preserve">Title:</w:t>
      </w:r>
      <w:r>
        <w:t xml:space="preserve"> </w:t>
      </w:r>
      <w:r>
        <w:t xml:space="preserve">The Geologist</w:t>
      </w:r>
      <w:r>
        <w:br/>
      </w:r>
      <w:r>
        <w:rPr>
          <w:bCs/>
          <w:b/>
        </w:rPr>
        <w:t xml:space="preserve">Author:</w:t>
      </w:r>
      <w:r>
        <w:t xml:space="preserve"> </w:t>
      </w:r>
      <w:r>
        <w:t xml:space="preserve">Fredrik Backman</w:t>
      </w:r>
      <w:r>
        <w:br/>
      </w:r>
      <w:r>
        <w:rPr>
          <w:bCs/>
          <w:b/>
        </w:rPr>
        <w:t xml:space="preserve">Date of Review:</w:t>
      </w:r>
      <w:r>
        <w:t xml:space="preserve"> </w:t>
      </w:r>
      <w:r>
        <w:t xml:space="preserve">October 2023</w:t>
      </w:r>
      <w:r>
        <w:br/>
      </w:r>
    </w:p>
    <w:p>
      <w:pPr>
        <w:pStyle w:val="BodyText"/>
      </w:pPr>
      <w:r>
        <w:t xml:space="preserve">Evaluator Location Focus:: Canada, Toronto</w:t>
      </w:r>
    </w:p>
    <w:bookmarkStart w:id="20" w:name="X0e72b14d693db67a2f4db2a34d74e0ea04db923"/>
    <w:p>
      <w:pPr>
        <w:pStyle w:val="Heading2"/>
      </w:pPr>
      <w:r>
        <w:t xml:space="preserve">I. Introduction: A Tale of Earth and Identity</w:t>
      </w:r>
    </w:p>
    <w:p>
      <w:pPr>
        <w:pStyle w:val="FirstParagraph"/>
      </w:pPr>
      <w:r>
        <w:t xml:space="preserve">Fredrik Backman’s novel,</w:t>
      </w:r>
      <w:r>
        <w:t xml:space="preserve"> </w:t>
      </w:r>
      <w:r>
        <w:rPr>
          <w:iCs/>
          <w:i/>
        </w:rPr>
        <w:t xml:space="preserve">The Geologist</w:t>
      </w:r>
      <w:r>
        <w:t xml:space="preserve">, is a compelling narrative that transcends the typical boundaries of contemporary fiction by intertwining the rigid, immovable nature of geology with the fluid, often chaotic dynamics of human relationships. While originally published in Swedish as</w:t>
      </w:r>
      <w:r>
        <w:t xml:space="preserve"> </w:t>
      </w:r>
      <w:r>
        <w:rPr>
          <w:iCs/>
          <w:i/>
        </w:rPr>
        <w:t xml:space="preserve">Benjamin</w:t>
      </w:r>
      <w:r>
        <w:t xml:space="preserve">, the English translation captures a universal story about grief, redemption, and family secrets. However, for readers situated within Canada—a nation defined by its vast geological history and specific urban landscapes like Toronto—the novel offers a unique lens through which to examine how we anchor ourselves in an ever-changing world. This report explores the thematic depth of</w:t>
      </w:r>
      <w:r>
        <w:t xml:space="preserve"> </w:t>
      </w:r>
      <w:r>
        <w:rPr>
          <w:iCs/>
          <w:i/>
        </w:rPr>
        <w:t xml:space="preserve">The Geologist</w:t>
      </w:r>
      <w:r>
        <w:t xml:space="preserve">, specifically analyzing its relevance to the Canadian reader, with particular attention to the cultural and geographical context of Toronto.</w:t>
      </w:r>
      <w:r>
        <w:t xml:space="preserve"> </w:t>
      </w:r>
      <w:r>
        <w:t xml:space="preserve">The story follows Benjamin Mossberg, a man who has dedicated his life to studying rocks because they do not change. In contrast, human relationships are volatile and unpredictable. When Benjamin’s estranged father dies suddenly in Sweden, he returns home for the funeral and discovers that his father’s second family is living on the same estate as his own mother. This convergence of two distinct worlds sets the stage for a story about bridging gaps—both emotional and geological.</w:t>
      </w:r>
    </w:p>
    <w:bookmarkEnd w:id="20"/>
    <w:bookmarkStart w:id="21" w:name="Xeb8d27f2d1e6022c756a163327387d2be67011c"/>
    <w:p>
      <w:pPr>
        <w:pStyle w:val="Heading2"/>
      </w:pPr>
      <w:r>
        <w:t xml:space="preserve">II. The Metaphor of Geology: Stability in a Changing World</w:t>
      </w:r>
    </w:p>
    <w:p>
      <w:pPr>
        <w:pStyle w:val="FirstParagraph"/>
      </w:pPr>
      <w:r>
        <w:t xml:space="preserve">Central to Backman’s narrative is the profession of the</w:t>
      </w:r>
      <w:r>
        <w:t xml:space="preserve"> </w:t>
      </w:r>
      <w:r>
        <w:rPr>
          <w:bCs/>
          <w:b/>
        </w:rPr>
        <w:t xml:space="preserve">Geologist</w:t>
      </w:r>
      <w:r>
        <w:t xml:space="preserve">. For Benjamin, geology is not merely a career; it is a coping mechanism for trauma. He believes that if he can understand how the earth was formed, he can understand stability. This perspective resonates deeply with Canadians, who live on one of the oldest geological formations on Earth: the Canadian Shield. In Toronto and across Ontario, residents are daily surrounded by ancient rock formations that have witnessed billions of years of change.</w:t>
      </w:r>
      <w:r>
        <w:t xml:space="preserve"> </w:t>
      </w:r>
      <w:r>
        <w:t xml:space="preserve">For a reader in Toronto, the protagonist’s obsession with permanence strikes a chord. Canada is often perceived as a place of immense stability, yet its cities are hubs of rapid immigration and social change. The</w:t>
      </w:r>
      <w:r>
        <w:t xml:space="preserve"> </w:t>
      </w:r>
      <w:r>
        <w:rPr>
          <w:bCs/>
          <w:b/>
        </w:rPr>
        <w:t xml:space="preserve">Geologist</w:t>
      </w:r>
      <w:r>
        <w:t xml:space="preserve"> </w:t>
      </w:r>
      <w:r>
        <w:t xml:space="preserve">in the book seeks control through science; similarly, many modern urbanites seek control through structure and routine. Backman masterfully illustrates that while rocks may be permanent, they still erode over time. This serves as a poignant reminder to the reader that emotional resilience is not about avoiding change, but about learning to weather it.</w:t>
      </w:r>
    </w:p>
    <w:bookmarkEnd w:id="21"/>
    <w:bookmarkStart w:id="22" w:name="Xf9be2c518c5d05e3042667eea3ccc9b1a2895b2"/>
    <w:p>
      <w:pPr>
        <w:pStyle w:val="Heading2"/>
      </w:pPr>
      <w:r>
        <w:t xml:space="preserve">III. The Toronto Context: Urban Geology and Social Fabric</w:t>
      </w:r>
    </w:p>
    <w:p>
      <w:pPr>
        <w:pStyle w:val="FirstParagraph"/>
      </w:pPr>
      <w:r>
        <w:t xml:space="preserve">While the book is set in Sweden, its themes find a powerful echo in</w:t>
      </w:r>
      <w:r>
        <w:t xml:space="preserve"> </w:t>
      </w:r>
      <w:r>
        <w:rPr>
          <w:bCs/>
          <w:b/>
        </w:rPr>
        <w:t xml:space="preserve">Canada Toronto</w:t>
      </w:r>
      <w:r>
        <w:t xml:space="preserve">. Toronto is a city built on layers of history, both literal and metaphorical. Much like Benjamin’s journey to uncover the truths buried beneath his father’s estate, living in Toronto involves navigating layers of diverse cultures, histories, and personal identities. The city is often described as a mosaic or a melting pot, but from a geological perspective, it is akin to sedimentary rock—layer upon layer of different people and experiences compacted together over time.</w:t>
      </w:r>
      <w:r>
        <w:t xml:space="preserve"> </w:t>
      </w:r>
      <w:r>
        <w:t xml:space="preserve">In</w:t>
      </w:r>
      <w:r>
        <w:t xml:space="preserve"> </w:t>
      </w:r>
      <w:r>
        <w:rPr>
          <w:bCs/>
          <w:b/>
        </w:rPr>
        <w:t xml:space="preserve">Canada Toronto</w:t>
      </w:r>
      <w:r>
        <w:t xml:space="preserve">, the concept of "family" has evolved significantly. It is not always defined by blood alone but by community and chosen networks. The novel’s exploration of a blended, unconventional family dynamic mirrors the social fabric of Toronto neighborhoods such as Kensington Market or Leslieville, where diverse households coexist and intermingle. The protagonist’s struggle to integrate his father’s new life with his own reflects the broader societal negotiation in</w:t>
      </w:r>
      <w:r>
        <w:t xml:space="preserve"> </w:t>
      </w:r>
      <w:r>
        <w:rPr>
          <w:bCs/>
          <w:b/>
        </w:rPr>
        <w:t xml:space="preserve">Canada Toronto</w:t>
      </w:r>
      <w:r>
        <w:t xml:space="preserve"> </w:t>
      </w:r>
      <w:r>
        <w:t xml:space="preserve">between maintaining individual identity and fostering communal cohesion.</w:t>
      </w:r>
      <w:r>
        <w:t xml:space="preserve"> </w:t>
      </w:r>
      <w:r>
        <w:t xml:space="preserve">Furthermore, the urban landscape of Toronto provides a stark contrast to the rural Swedish setting of the book. In Toronto, geology is often hidden beneath skyscrapers and transit lines. Readers familiar with digging up subway tunnels or observing the rocky shores of Lake Ontario understand that nature is always present, even when obscured by urban development.</w:t>
      </w:r>
      <w:r>
        <w:t xml:space="preserve"> </w:t>
      </w:r>
      <w:r>
        <w:rPr>
          <w:iCs/>
          <w:i/>
        </w:rPr>
        <w:t xml:space="preserve">The Geologist</w:t>
      </w:r>
      <w:r>
        <w:t xml:space="preserve"> </w:t>
      </w:r>
      <w:r>
        <w:t xml:space="preserve">reminds us that beneath the concrete jungle of</w:t>
      </w:r>
      <w:r>
        <w:t xml:space="preserve"> </w:t>
      </w:r>
      <w:r>
        <w:rPr>
          <w:bCs/>
          <w:b/>
        </w:rPr>
        <w:t xml:space="preserve">Canada Toronto</w:t>
      </w:r>
      <w:r>
        <w:t xml:space="preserve">, the same earth remains, just as beneath the complexities of modern family life, basic human needs for love and acceptance remain constant.</w:t>
      </w:r>
    </w:p>
    <w:bookmarkEnd w:id="22"/>
    <w:bookmarkStart w:id="23" w:name="X00c36a3545ffedc1564d299df04550eabdc0118"/>
    <w:p>
      <w:pPr>
        <w:pStyle w:val="Heading2"/>
      </w:pPr>
      <w:r>
        <w:t xml:space="preserve">IV. Themes of Grief and Reconciliation in a Northern Context</w:t>
      </w:r>
    </w:p>
    <w:p>
      <w:pPr>
        <w:pStyle w:val="FirstParagraph"/>
      </w:pPr>
      <w:r>
        <w:t xml:space="preserve">Grief is a universal experience, but its expression can be culturally specific. In Nordic cultures, which influence Backman’s writing, grief is often treated with quiet dignity rather than overt dramatics. This stoicism aligns well with the cultural temperament often found in</w:t>
      </w:r>
      <w:r>
        <w:t xml:space="preserve"> </w:t>
      </w:r>
      <w:r>
        <w:rPr>
          <w:bCs/>
          <w:b/>
        </w:rPr>
        <w:t xml:space="preserve">Canada Toronto</w:t>
      </w:r>
      <w:r>
        <w:t xml:space="preserve">, where residents are known for their politeness and reserve. However, the novel pushes beyond this reserve, encouraging readers to break through emotional barriers.</w:t>
      </w:r>
      <w:r>
        <w:t xml:space="preserve"> </w:t>
      </w:r>
      <w:r>
        <w:t xml:space="preserve">The relationship between Benjamin and his father is fraught with silence and misunderstanding. In the context of</w:t>
      </w:r>
      <w:r>
        <w:t xml:space="preserve"> </w:t>
      </w:r>
      <w:r>
        <w:rPr>
          <w:bCs/>
          <w:b/>
        </w:rPr>
        <w:t xml:space="preserve">Canada Toronto</w:t>
      </w:r>
      <w:r>
        <w:t xml:space="preserve">, where communication styles can vary widely due to multicultural influences, Backman’s portrayal of non-verbal reconciliation is particularly effective. It suggests that understanding often comes not from words, but from shared experiences and presence—much like how geologists understand the earth not just by reading reports, but by getting their hands dirty in the field.</w:t>
      </w:r>
    </w:p>
    <w:bookmarkEnd w:id="23"/>
    <w:bookmarkStart w:id="24" w:name="Xc7f700007d59a2b20f8b4fb81bcb3bc40eeca59"/>
    <w:p>
      <w:pPr>
        <w:pStyle w:val="Heading2"/>
      </w:pPr>
      <w:r>
        <w:t xml:space="preserve">V. Conclusion: Why This Book Matters for the Canadian Reader</w:t>
      </w:r>
    </w:p>
    <w:p>
      <w:pPr>
        <w:pStyle w:val="FirstParagraph"/>
      </w:pPr>
      <w:r>
        <w:rPr>
          <w:iCs/>
          <w:i/>
        </w:rPr>
        <w:t xml:space="preserve">The Geologist</w:t>
      </w:r>
      <w:r>
        <w:t xml:space="preserve"> </w:t>
      </w:r>
      <w:r>
        <w:t xml:space="preserve">is more than a story about a family drama; it is an exploration of how we find our footing in life. For readers in</w:t>
      </w:r>
      <w:r>
        <w:t xml:space="preserve"> </w:t>
      </w:r>
      <w:r>
        <w:rPr>
          <w:bCs/>
          <w:b/>
        </w:rPr>
        <w:t xml:space="preserve">Canada Toronto</w:t>
      </w:r>
      <w:r>
        <w:t xml:space="preserve">, the book offers several key takeaways:</w:t>
      </w:r>
      <w:r>
        <w:t xml:space="preserve"> </w:t>
      </w:r>
      <w:r>
        <w:t xml:space="preserve">1. **Appreciation of Stability and Change:** Like the geologist Benjamin, we must learn to accept that while our foundations may be solid (whether geological or familial), we must remain adaptable to survive erosion.</w:t>
      </w:r>
      <w:r>
        <w:t xml:space="preserve"> </w:t>
      </w:r>
      <w:r>
        <w:t xml:space="preserve">2. **The Value of Deep Listening:** Just as a geologist listens to the stories told by rock strata, listeners in</w:t>
      </w:r>
      <w:r>
        <w:t xml:space="preserve"> </w:t>
      </w:r>
      <w:r>
        <w:rPr>
          <w:bCs/>
          <w:b/>
        </w:rPr>
        <w:t xml:space="preserve">Canada Toronto</w:t>
      </w:r>
      <w:r>
        <w:t xml:space="preserve"> </w:t>
      </w:r>
      <w:r>
        <w:t xml:space="preserve">are encouraged to listen deeply to the diverse voices within their communities and families.</w:t>
      </w:r>
      <w:r>
        <w:t xml:space="preserve"> </w:t>
      </w:r>
      <w:r>
        <w:t xml:space="preserve">3. **Redefining Family:** The novel challenges traditional definitions of family, resonating with the inclusive spirit of modern urban Canada.</w:t>
      </w:r>
      <w:r>
        <w:t xml:space="preserve"> </w:t>
      </w:r>
      <w:r>
        <w:t xml:space="preserve">In conclusion, Fredrik Backman’s</w:t>
      </w:r>
      <w:r>
        <w:t xml:space="preserve"> </w:t>
      </w:r>
      <w:r>
        <w:rPr>
          <w:iCs/>
          <w:i/>
        </w:rPr>
        <w:t xml:space="preserve">The Geologist</w:t>
      </w:r>
      <w:r>
        <w:t xml:space="preserve"> </w:t>
      </w:r>
      <w:r>
        <w:t xml:space="preserve">is a profound work that uses the lens of earth science to illuminate the human condition. For those living in</w:t>
      </w:r>
      <w:r>
        <w:t xml:space="preserve"> </w:t>
      </w:r>
      <w:r>
        <w:rPr>
          <w:bCs/>
          <w:b/>
        </w:rPr>
        <w:t xml:space="preserve">Canada Toronto</w:t>
      </w:r>
      <w:r>
        <w:t xml:space="preserve">, it serves as a mirror reflecting our own struggles with identity, community, and change. It reminds us that while we cannot control the shifts of the earth or the tides of time, we can choose how we stand upon them—with open hearts and resilient spirits.</w:t>
      </w:r>
    </w:p>
    <w:p>
      <w:pPr>
        <w:pStyle w:val="BodyText"/>
      </w:pPr>
      <w:r>
        <w:rPr>
          <w:bCs/>
          <w:b/>
        </w:rPr>
        <w:t xml:space="preserve">Final Verdict:</w:t>
      </w:r>
      <w:r>
        <w:t xml:space="preserve"> </w:t>
      </w:r>
      <w:r>
        <w:t xml:space="preserve">Highly Recommended for readers in</w:t>
      </w:r>
      <w:r>
        <w:t xml:space="preserve"> </w:t>
      </w:r>
      <w:r>
        <w:rPr>
          <w:bCs/>
          <w:b/>
        </w:rPr>
        <w:t xml:space="preserve">Canada Toronto</w:t>
      </w:r>
      <w:r>
        <w:t xml:space="preserve"> </w:t>
      </w:r>
      <w:r>
        <w:t xml:space="preserve">interested in literary fiction that bridges emotional depth with philosophical inquiry into the nature of permanence and change.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 Canadian Context</dc:title>
  <dc:creator/>
  <dc:language>en</dc:language>
  <cp:keywords/>
  <dcterms:created xsi:type="dcterms:W3CDTF">2026-07-29T06:34:59Z</dcterms:created>
  <dcterms:modified xsi:type="dcterms:W3CDTF">2026-07-29T06:34:59Z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