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Colombia</w:t>
      </w:r>
      <w:r>
        <w:t xml:space="preserve"> </w:t>
      </w:r>
      <w:r>
        <w:t xml:space="preserve">Bogotá</w:t>
      </w:r>
    </w:p>
    <w:bookmarkStart w:id="26" w:name="Xadca758967f6709f5a59533691f3ebd2865ff84"/>
    <w:p>
      <w:pPr>
        <w:pStyle w:val="Heading1"/>
      </w:pPr>
      <w:r>
        <w:t xml:space="preserve">Book Report: The Geologist in the Context of Colombia Bogotá</w:t>
      </w:r>
    </w:p>
    <w:p>
      <w:pPr>
        <w:pStyle w:val="FirstParagraph"/>
      </w:pPr>
      <w:r>
        <w:rPr>
          <w:bCs/>
          <w:b/>
        </w:rPr>
        <w:t xml:space="preserve">Title:</w:t>
      </w:r>
      <w:r>
        <w:br/>
      </w:r>
      <w:r>
        <w:t xml:space="preserve">The Stone Under Our Feet: Geological Dynamics and Professional Practice in the High Andes</w:t>
      </w:r>
      <w:r>
        <w:br/>
      </w:r>
    </w:p>
    <w:p>
      <w:pPr>
        <w:pStyle w:val="BodyText"/>
      </w:pPr>
      <w:r>
        <w:rPr>
          <w:bCs/>
          <w:b/>
        </w:rPr>
        <w:t xml:space="preserve">Date:</w:t>
      </w:r>
      <w:r>
        <w:br/>
      </w:r>
      <w:r>
        <w:t xml:space="preserve">October 24, 2023</w:t>
      </w:r>
      <w:r>
        <w:br/>
      </w:r>
    </w:p>
    <w:p>
      <w:pPr>
        <w:pStyle w:val="BodyText"/>
      </w:pPr>
      <w:r>
        <w:rPr>
          <w:bCs/>
          <w:b/>
        </w:rPr>
        <w:t xml:space="preserve">Subject:</w:t>
      </w:r>
      <w:r>
        <w:br/>
      </w:r>
      <w:r>
        <w:t xml:space="preserve">Analytical Review of the Geologist’s Role in Urban Development and Environmental Management in Colombia Bogotá</w:t>
      </w:r>
    </w:p>
    <w:bookmarkStart w:id="20" w:name="introduction"/>
    <w:p>
      <w:pPr>
        <w:pStyle w:val="Heading2"/>
      </w:pPr>
      <w:r>
        <w:t xml:space="preserve">Introduction</w:t>
      </w:r>
    </w:p>
    <w:p>
      <w:pPr>
        <w:pStyle w:val="FirstParagraph"/>
      </w:pPr>
      <w:r>
        <w:t xml:space="preserve">The intersection of geological science and urban planning is nowhere more critical than in the capital city of Colombia, known globally as Bogotá. Situated high on the Altiplano Cundiboyacense at an elevation of approximately 2,640 meters (8,660 feet) above sea level, this metropolis presents a unique set of geological challenges and opportunities. This book report examines the multifaceted role of the</w:t>
      </w:r>
      <w:r>
        <w:t xml:space="preserve"> </w:t>
      </w:r>
      <w:r>
        <w:rPr>
          <w:bCs/>
          <w:b/>
        </w:rPr>
        <w:t xml:space="preserve">Geologist</w:t>
      </w:r>
      <w:r>
        <w:t xml:space="preserve"> </w:t>
      </w:r>
      <w:r>
        <w:t xml:space="preserve">within the specific socio-economic and environmental framework of</w:t>
      </w:r>
      <w:r>
        <w:t xml:space="preserve"> </w:t>
      </w:r>
      <w:r>
        <w:rPr>
          <w:bCs/>
          <w:b/>
        </w:rPr>
        <w:t xml:space="preserve">Colombia Bogotá</w:t>
      </w:r>
      <w:r>
        <w:t xml:space="preserve">. The analysis focuses on how geological principles are applied to mitigate natural hazards, manage water resources, and guide sustainable urban expansion in one of South America’s most complex topographical environments.</w:t>
      </w:r>
    </w:p>
    <w:bookmarkEnd w:id="20"/>
    <w:bookmarkStart w:id="21" w:name="the-geological-context-of-bogotá"/>
    <w:p>
      <w:pPr>
        <w:pStyle w:val="Heading2"/>
      </w:pPr>
      <w:r>
        <w:t xml:space="preserve">The Geological Context of Bogotá</w:t>
      </w:r>
    </w:p>
    <w:p>
      <w:pPr>
        <w:pStyle w:val="FirstParagraph"/>
      </w:pPr>
      <w:r>
        <w:t xml:space="preserve">To understand the necessity of the professional geologist in this region, one must first appreciate the geological foundation upon which Bogotá stands. The city is located within a sedimentary basin that dates back to the Miocene and Pliocene epochs. This basin, filled with clays, sands, gravels, and silts from ancient lakes (such as Lake Humboldt), creates a ground condition that is inherently unstable for heavy construction without proper engineering intervention.</w:t>
      </w:r>
    </w:p>
    <w:p>
      <w:pPr>
        <w:pStyle w:val="BodyText"/>
      </w:pPr>
      <w:r>
        <w:t xml:space="preserve">The surrounding geography is dominated by the Eastern Cordillera of the Andes Mountains. This tectonic setting is seismically active, subject to frequent micro-seismic activity and potential major earthquakes. Furthermore, the steep slopes flanking the plateau are prone to landslides (known locally as "deslizamientos"), a phenomenon that has claimed lives and disrupted infrastructure throughout history. Therefore, the geologist in</w:t>
      </w:r>
      <w:r>
        <w:t xml:space="preserve"> </w:t>
      </w:r>
      <w:r>
        <w:rPr>
          <w:bCs/>
          <w:b/>
        </w:rPr>
        <w:t xml:space="preserve">Colombia Bogotá</w:t>
      </w:r>
      <w:r>
        <w:t xml:space="preserve"> </w:t>
      </w:r>
      <w:r>
        <w:t xml:space="preserve">is not merely an observer of rocks but a crucial guardian of public safety.</w:t>
      </w:r>
    </w:p>
    <w:bookmarkEnd w:id="21"/>
    <w:bookmarkStart w:id="22" w:name="Xef90a3127005cd4f73f6a7d92bdb67e4d116a39"/>
    <w:p>
      <w:pPr>
        <w:pStyle w:val="Heading2"/>
      </w:pPr>
      <w:r>
        <w:t xml:space="preserve">The Role of the Geologist: Technical and Social Responsibilities</w:t>
      </w:r>
    </w:p>
    <w:p>
      <w:pPr>
        <w:pStyle w:val="FirstParagraph"/>
      </w:pPr>
      <w:r>
        <w:t xml:space="preserve">In this context, the profession of the</w:t>
      </w:r>
      <w:r>
        <w:t xml:space="preserve"> </w:t>
      </w:r>
      <w:r>
        <w:rPr>
          <w:bCs/>
          <w:b/>
        </w:rPr>
        <w:t xml:space="preserve">Geologist</w:t>
      </w:r>
      <w:r>
        <w:t xml:space="preserve"> </w:t>
      </w:r>
      <w:r>
        <w:t xml:space="preserve">extends far beyond traditional exploration for minerals. While mineral resource management remains a part of Colombia’s economic fabric, the immediate priority in Bogotá is environmental geology and engineering geology.</w:t>
      </w:r>
    </w:p>
    <w:p>
      <w:pPr>
        <w:pStyle w:val="BodyText"/>
      </w:pPr>
      <w:r>
        <w:rPr>
          <w:bCs/>
          <w:b/>
        </w:rPr>
        <w:t xml:space="preserve">Key Responsibility 1: Landslide Risk Mitigation</w:t>
      </w:r>
      <w:r>
        <w:br/>
      </w:r>
      <w:r>
        <w:t xml:space="preserve">The most pressing issue for any geologist working in the hills of localities such as Suba, Usaquén, or Usme is slope stability. Geologists conduct detailed topographic surveys, analyze soil composition, and monitor groundwater pressure to identify zones at risk of failure. Their reports dictate where construction bans must be enforced and where retaining walls or drainage systems are necessary.</w:t>
      </w:r>
    </w:p>
    <w:p>
      <w:pPr>
        <w:pStyle w:val="BodyText"/>
      </w:pPr>
      <w:r>
        <w:rPr>
          <w:bCs/>
          <w:b/>
        </w:rPr>
        <w:t xml:space="preserve">Key Responsibility 2: Seismic Resilience</w:t>
      </w:r>
      <w:r>
        <w:br/>
      </w:r>
      <w:r>
        <w:t xml:space="preserve">Given the seismic history of the region, geologists collaborate with structural engineers to classify soil types for building codes. Soft clay soils, prevalent in the center and south of Bogotá (such as in the historic La Candelaria district), can amplify seismic waves. Understanding these local geological conditions allows for design adjustments that save lives during tremors.</w:t>
      </w:r>
    </w:p>
    <w:p>
      <w:pPr>
        <w:pStyle w:val="BodyText"/>
      </w:pPr>
      <w:r>
        <w:rPr>
          <w:bCs/>
          <w:b/>
        </w:rPr>
        <w:t xml:space="preserve">Key Responsibility 3: Water Resource Management</w:t>
      </w:r>
      <w:r>
        <w:br/>
      </w:r>
      <w:r>
        <w:t xml:space="preserve">Bogotá relies heavily on its wetlands ("humedales") and the groundwater aquifers beneath the basin. Geologists play a vital role in monitoring aquifer levels to prevent over-extraction, which can lead to ground subsidence. They also work to protect these water sources from contamination caused by urban waste and industrial runoff, ensuring that the city’s primary water supply remains viable.</w:t>
      </w:r>
    </w:p>
    <w:bookmarkEnd w:id="22"/>
    <w:bookmarkStart w:id="23" w:name="challenges-specific-to-colombia-bogotá"/>
    <w:p>
      <w:pPr>
        <w:pStyle w:val="Heading2"/>
      </w:pPr>
      <w:r>
        <w:t xml:space="preserve">Challenges Specific to Colombia Bogotá</w:t>
      </w:r>
    </w:p>
    <w:p>
      <w:pPr>
        <w:pStyle w:val="FirstParagraph"/>
      </w:pPr>
      <w:r>
        <w:t xml:space="preserve">The practice of geology in</w:t>
      </w:r>
      <w:r>
        <w:t xml:space="preserve"> </w:t>
      </w:r>
      <w:r>
        <w:rPr>
          <w:bCs/>
          <w:b/>
        </w:rPr>
        <w:t xml:space="preserve">Colombia Bogotá</w:t>
      </w:r>
      <w:r>
        <w:t xml:space="preserve"> </w:t>
      </w:r>
      <w:r>
        <w:t xml:space="preserve">is not without its hurdles. Rapid urbanization has pushed the city’s boundaries into increasingly precarious geological zones. The demand for housing often overrides geological risk assessments, leading to informal settlements on steep slopes that are technically unsuitable for habitation.</w:t>
      </w:r>
    </w:p>
    <w:p>
      <w:pPr>
        <w:pStyle w:val="BodyText"/>
      </w:pPr>
      <w:r>
        <w:t xml:space="preserve">In this scenario, geologists often find themselves in a difficult position between scientific evidence and political or social pressure. They must advocate strictly for scientific integrity while also engaging with community leaders to explain the risks of living in high-risk zones. Effective communication is thus as important as technical skill for a geologist operating in this capital.</w:t>
      </w:r>
    </w:p>
    <w:p>
      <w:pPr>
        <w:pStyle w:val="BodyText"/>
      </w:pPr>
      <w:r>
        <w:t xml:space="preserve">Additionally, the climate change impact on the Andean region cannot be ignored. Changes in rainfall patterns can saturate soils more quickly, increasing landslide frequency. Geologists must incorporate climate models into their long-term risk assessments to ensure that infrastructure is future-proofed against these changing conditions.</w:t>
      </w:r>
    </w:p>
    <w:bookmarkEnd w:id="23"/>
    <w:bookmarkStart w:id="24" w:name="X139296880360584796a5710ce66f21c13f450e1"/>
    <w:p>
      <w:pPr>
        <w:pStyle w:val="Heading2"/>
      </w:pPr>
      <w:r>
        <w:t xml:space="preserve">The Importance of Professional Regulation and Education</w:t>
      </w:r>
    </w:p>
    <w:p>
      <w:pPr>
        <w:pStyle w:val="FirstParagraph"/>
      </w:pPr>
      <w:r>
        <w:t xml:space="preserve">In Colombia, the geological profession is regulated by the Ministry of Mines and Energy and professional bodies such as the Asociación Colombiana de Geología, Geofísica y Minería (ACGGM). These organizations ensure that geologists practicing in</w:t>
      </w:r>
      <w:r>
        <w:t xml:space="preserve"> </w:t>
      </w:r>
      <w:r>
        <w:rPr>
          <w:bCs/>
          <w:b/>
        </w:rPr>
        <w:t xml:space="preserve">Colombia Bogotá</w:t>
      </w:r>
      <w:r>
        <w:t xml:space="preserve"> </w:t>
      </w:r>
      <w:r>
        <w:t xml:space="preserve">meet rigorous academic and ethical standards. This regulation is crucial because geological errors can have catastrophic consequences.</w:t>
      </w:r>
    </w:p>
    <w:p>
      <w:pPr>
        <w:pStyle w:val="BodyText"/>
      </w:pPr>
      <w:r>
        <w:t xml:space="preserve">The education of future geologists in the region emphasizes fieldwork specific to the Andes. Students are trained not only in general geological theory but also in the specific stratigraphy of the Bogotá Basin and the tectonic history of Northern South America. This localized knowledge is indispensable for solving immediate urban problems.</w:t>
      </w:r>
    </w:p>
    <w:bookmarkEnd w:id="24"/>
    <w:bookmarkStart w:id="25" w:name="conclusion"/>
    <w:p>
      <w:pPr>
        <w:pStyle w:val="Heading2"/>
      </w:pPr>
      <w:r>
        <w:t xml:space="preserve">Conclusion</w:t>
      </w:r>
    </w:p>
    <w:p>
      <w:pPr>
        <w:pStyle w:val="FirstParagraph"/>
      </w:pPr>
      <w:r>
        <w:t xml:space="preserve">In conclusion, the role of the geologist in</w:t>
      </w:r>
      <w:r>
        <w:t xml:space="preserve"> </w:t>
      </w:r>
      <w:r>
        <w:rPr>
          <w:bCs/>
          <w:b/>
        </w:rPr>
        <w:t xml:space="preserve">Colombia Bogotá</w:t>
      </w:r>
      <w:r>
        <w:t xml:space="preserve"> </w:t>
      </w:r>
      <w:r>
        <w:t xml:space="preserve">is foundational to the survival and sustainability of one of Latin America’s most important cities. The unique geological setting—characterized by soft basin sediments, seismic activity, and steep mountainous terrain—demands a high level of expertise and vigilance.</w:t>
      </w:r>
    </w:p>
    <w:p>
      <w:pPr>
        <w:pStyle w:val="BodyText"/>
      </w:pPr>
      <w:r>
        <w:t xml:space="preserve">The modern geologist in this context acts as a scientist, an engineer, a regulator, and a community advocate. By accurately interpreting the earth beneath our feet, they enable safer construction practices responsible water management strategies for Bogotá. As the city continues to grow vertically and horizontally into its challenging topography, the value of geological insight will only increase.</w:t>
      </w:r>
    </w:p>
    <w:p>
      <w:pPr>
        <w:pStyle w:val="BodyText"/>
      </w:pPr>
      <w:r>
        <w:t xml:space="preserve">This report underscores that understanding geology is not an academic luxury but a practical necessity for urban planners, policymakers, and citizens alike in</w:t>
      </w:r>
      <w:r>
        <w:t xml:space="preserve"> </w:t>
      </w:r>
      <w:r>
        <w:rPr>
          <w:bCs/>
          <w:b/>
        </w:rPr>
        <w:t xml:space="preserve">Colombia Bogotá</w:t>
      </w:r>
      <w:r>
        <w:t xml:space="preserve">. Without the proactive involvement of qualified geologists, the city would be far more vulnerable to natural disasters and environmental degradation. Therefore, supporting the geological profession is synonymous with supporting the resilience of Bogotá itself.</w:t>
      </w:r>
    </w:p>
    <w:p>
      <w:r>
        <w:pict>
          <v:rect style="width:0;height:1.5pt" o:hralign="center" o:hrstd="t" o:hr="t"/>
        </w:pict>
      </w:r>
    </w:p>
    <w:p>
      <w:pPr>
        <w:pStyle w:val="FirstParagraph"/>
      </w:pPr>
      <w:r>
        <w:rPr>
          <w:iCs/>
          <w:i/>
        </w:rPr>
        <w:t xml:space="preserve">Note: This report serves as an analytical overview suitable for academic and professional discussion within Colombia Bogotá regarding geologic safety standards.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Geologist in Colombia Bogotá</dc:title>
  <dc:creator/>
  <dc:language>en</dc:language>
  <cp:keywords/>
  <dcterms:created xsi:type="dcterms:W3CDTF">2026-07-29T13:48:33Z</dcterms:created>
  <dcterms:modified xsi:type="dcterms:W3CDTF">2026-07-29T13:48:33Z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