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db3fc23d69b59a9d78d8f18824071ee3b8202d8"/>
    <w:p>
      <w:pPr>
        <w:pStyle w:val="Heading1"/>
      </w:pPr>
      <w:r>
        <w:t xml:space="preserve">Book Report: The Geologic Soul of Central Europe</w:t>
      </w:r>
    </w:p>
    <w:bookmarkStart w:id="27" w:name="Xb3c51f854e950a4d2a676532d942232f8d024bd"/>
    <w:p>
      <w:pPr>
        <w:pStyle w:val="Heading2"/>
      </w:pPr>
      <w:r>
        <w:rPr>
          <w:iCs/>
          <w:i/>
        </w:rPr>
        <w:t xml:space="preserve">Focusing on the Profession of the Geologist and its Significance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p>
    <w:p>
      <w:pPr>
        <w:pStyle w:val="BodyText"/>
      </w:pPr>
      <w:r>
        <w:t xml:space="preserve">Research Analyst</w:t>
      </w:r>
    </w:p>
    <w:bookmarkStart w:id="20" w:name="i.-introduction"/>
    <w:p>
      <w:pPr>
        <w:pStyle w:val="Heading3"/>
      </w:pPr>
      <w:r>
        <w:t xml:space="preserve">I. Introduction</w:t>
      </w:r>
    </w:p>
    <w:p>
      <w:pPr>
        <w:pStyle w:val="FirstParagraph"/>
      </w:pPr>
      <w:r>
        <w:t xml:space="preserve">The study of the Earth is not merely a scientific endeavor; it is a narrative written in stone, water, and time. This report serves as an analytical synthesis of literature concerning the profession of the</w:t>
      </w:r>
      <w:r>
        <w:t xml:space="preserve"> </w:t>
      </w:r>
      <w:r>
        <w:rPr>
          <w:bCs/>
          <w:b/>
        </w:rPr>
        <w:t xml:space="preserve">Geologist</w:t>
      </w:r>
      <w:r>
        <w:t xml:space="preserve">, with a specific geographic and cultural focus on</w:t>
      </w:r>
      <w:r>
        <w:t xml:space="preserve"> </w:t>
      </w:r>
      <w:r>
        <w:rPr>
          <w:bCs/>
          <w:b/>
        </w:rPr>
        <w:t xml:space="preserve">Germany Munich</w:t>
      </w:r>
      <w:r>
        <w:t xml:space="preserve">. By examining the historical trajectory, current industrial applications, and environmental responsibilities associated with this field within this specific metropolitan context, we aim to elucidate why understanding geology is paramount for modern urban planning in Bavaria.</w:t>
      </w:r>
    </w:p>
    <w:p>
      <w:pPr>
        <w:pStyle w:val="BodyText"/>
      </w:pPr>
      <w:r>
        <w:t xml:space="preserve">Munich, known locally as "München," is often perceived through its cultural lenses: Oktoberfest, BMW automobiles, and the Marienplatz. However beneath the cobblestones lies a complex geological history involving the Alpine foreland basin. To truly understand this city's infrastructure, water supply stability, and seismic resilience one must turn to the insights provided by</w:t>
      </w:r>
      <w:r>
        <w:t xml:space="preserve"> </w:t>
      </w:r>
      <w:r>
        <w:rPr>
          <w:bCs/>
          <w:b/>
        </w:rPr>
        <w:t xml:space="preserve">Geologist</w:t>
      </w:r>
      <w:r>
        <w:t xml:space="preserve"> </w:t>
      </w:r>
      <w:r>
        <w:t xml:space="preserve">professionals who specialize in regional geology.</w:t>
      </w:r>
    </w:p>
    <w:bookmarkEnd w:id="20"/>
    <w:bookmarkStart w:id="21" w:name="Xa3dcc356cfe6a79559a6be385704685b707e6d1"/>
    <w:p>
      <w:pPr>
        <w:pStyle w:val="Heading3"/>
      </w:pPr>
      <w:r>
        <w:rPr>
          <w:iCs/>
          <w:i/>
        </w:rPr>
        <w:t xml:space="preserve">The Role of the Geologist in Modern Society</w:t>
      </w:r>
    </w:p>
    <w:p>
      <w:pPr>
        <w:pStyle w:val="FirstParagraph"/>
      </w:pPr>
      <w:r>
        <w:t xml:space="preserve">A primary theme explored throughout the selected texts is evolving definition of a</w:t>
      </w:r>
    </w:p>
    <w:p>
      <w:pPr>
        <w:pStyle w:val="BodyText"/>
      </w:pPr>
      <w:r>
        <w:t xml:space="preserve">Geologist . Traditionally viewed as individuals with pickaxes seeking mineral deposits , modern geology has expanded into hydrogeology, environmental remediation, and urban planning. In the context of</w:t>
      </w:r>
      <w:r>
        <w:t xml:space="preserve"> </w:t>
      </w:r>
      <w:r>
        <w:rPr>
          <w:bCs/>
          <w:b/>
        </w:rPr>
        <w:t xml:space="preserve">Germany Munich</w:t>
      </w:r>
      <w:r>
        <w:t xml:space="preserve">, this shift is critical.</w:t>
      </w:r>
    </w:p>
    <w:p>
      <w:pPr>
        <w:pStyle w:val="BodyText"/>
      </w:pPr>
      <w:r>
        <w:t xml:space="preserve">The texts emphasize that a</w:t>
      </w:r>
      <w:r>
        <w:t xml:space="preserve"> </w:t>
      </w:r>
      <w:r>
        <w:rPr>
          <w:bCs/>
          <w:b/>
        </w:rPr>
        <w:t xml:space="preserve">Geologist</w:t>
      </w:r>
      <w:r>
        <w:t xml:space="preserve"> </w:t>
      </w:r>
      <w:r>
        <w:t xml:space="preserve">is no longer just an extractor of resources but a steward of subsurface integrity. This involves mapping aquifers , assessing soil stability for high-rise construction, and monitoring groundwater quality. The literature suggests that in highly developed regions like Germany, the</w:t>
      </w:r>
    </w:p>
    <w:p>
      <w:pPr>
        <w:pStyle w:val="BodyText"/>
      </w:pPr>
      <w:r>
        <w:t xml:space="preserve">Geologist acts as a mediator between urban expansion and natural preservation.</w:t>
      </w:r>
    </w:p>
    <w:bookmarkEnd w:id="21"/>
    <w:bookmarkStart w:id="22" w:name="the-geological-context-of-germany-munich"/>
    <w:p>
      <w:pPr>
        <w:pStyle w:val="Heading3"/>
      </w:pPr>
      <w:r>
        <w:rPr>
          <w:iCs/>
          <w:i/>
        </w:rPr>
        <w:t xml:space="preserve">The Geological Context of Germany Munich</w:t>
      </w:r>
    </w:p>
    <w:p>
      <w:pPr>
        <w:pStyle w:val="FirstParagraph"/>
      </w:pPr>
      <w:r>
        <w:t xml:space="preserve">A significant portion of the reviewed material focuses on the unique geological setting of</w:t>
      </w:r>
      <w:r>
        <w:t xml:space="preserve"> </w:t>
      </w:r>
      <w:r>
        <w:rPr>
          <w:bCs/>
          <w:b/>
        </w:rPr>
        <w:t xml:space="preserve">Germany Munich</w:t>
      </w:r>
      <w:r>
        <w:t xml:space="preserve">. Located in the Alpine foreland , Munich sits atop layers of sand, gravel, clay, and loam deposited during various glacial periods. These deposits form crucial aquifers that supply drinking water to millions.</w:t>
      </w:r>
    </w:p>
    <w:p>
      <w:pPr>
        <w:pStyle w:val="BodyText"/>
      </w:pPr>
      <w:r>
        <w:t xml:space="preserve">The report highlights a specific case study regarding the Isar River and its floodplains. A</w:t>
      </w:r>
    </w:p>
    <w:p>
      <w:pPr>
        <w:pStyle w:val="BodyText"/>
      </w:pPr>
      <w:r>
        <w:t xml:space="preserve">Geologist working in this region must understand sediment transport patterns to prevent erosion and flooding. The texts detail how geological surveys have informed the "Isar 2015" project, which aimed to renaturalize the river while maintaining urban protection. This project serves as a prime example of applied geology in</w:t>
      </w:r>
    </w:p>
    <w:p>
      <w:pPr>
        <w:pStyle w:val="BodyText"/>
      </w:pPr>
      <w:r>
        <w:t xml:space="preserve">Germany Munich , demonstrating how scientific data translates into public policy and infrastructure development.</w:t>
      </w:r>
    </w:p>
    <w:bookmarkEnd w:id="22"/>
    <w:bookmarkStart w:id="23" w:name="economic-and-industrial-implications"/>
    <w:p>
      <w:pPr>
        <w:pStyle w:val="Heading3"/>
      </w:pPr>
      <w:r>
        <w:rPr>
          <w:iCs/>
          <w:i/>
        </w:rPr>
        <w:t xml:space="preserve">Economic and Industrial Implications</w:t>
      </w:r>
    </w:p>
    <w:p>
      <w:pPr>
        <w:pStyle w:val="FirstParagraph"/>
      </w:pPr>
      <w:r>
        <w:t xml:space="preserve">The economic dimension of geology is another key aspect discussed. Munich is a hub for technology, automotive engineering, and pharmaceuticals. All these industries require stable ground conditions for their facilities. The literature points out that subsidence , or the gradual sinking of land due to groundwater extraction or geological compaction , is a risk that must be monitored by</w:t>
      </w:r>
      <w:r>
        <w:t xml:space="preserve"> </w:t>
      </w:r>
      <w:r>
        <w:rPr>
          <w:bCs/>
          <w:b/>
        </w:rPr>
        <w:t xml:space="preserve">Geologists</w:t>
      </w:r>
      <w:r>
        <w:t xml:space="preserve">.</w:t>
      </w:r>
    </w:p>
    <w:p>
      <w:pPr>
        <w:pStyle w:val="BodyText"/>
      </w:pPr>
      <w:r>
        <w:t xml:space="preserve">In</w:t>
      </w:r>
    </w:p>
    <w:p>
      <w:pPr>
        <w:pStyle w:val="BodyText"/>
      </w:pPr>
      <w:r>
        <w:t xml:space="preserve">Germany Munich , the presence of deep underground construction projects, such as the U-Bahn expansion, requires rigorous geological investigation. Tunnel boring machines (TBMs) encounter varying soil densities and potential water ingress points. A qualified</w:t>
      </w:r>
    </w:p>
    <w:p>
      <w:pPr>
        <w:pStyle w:val="BodyText"/>
      </w:pPr>
      <w:r>
        <w:t xml:space="preserve">Geologist provides essential data to engineers to ensure these tunnels do not collapse or damage surface structures. This intersection of geology and civil engineering is portrayed as the backbone of Munich’s modern infrastructure.</w:t>
      </w:r>
    </w:p>
    <w:bookmarkEnd w:id="23"/>
    <w:bookmarkStart w:id="24" w:name="Xf7afb406108ce3eb3f1deb63b9c68946cfa3e1e"/>
    <w:p>
      <w:pPr>
        <w:pStyle w:val="Heading3"/>
      </w:pPr>
      <w:r>
        <w:rPr>
          <w:iCs/>
          <w:i/>
        </w:rPr>
        <w:t xml:space="preserve">Environmental Stewardship and Sustainability</w:t>
      </w:r>
    </w:p>
    <w:p>
      <w:pPr>
        <w:pStyle w:val="FirstParagraph"/>
      </w:pPr>
      <w:r>
        <w:t xml:space="preserve">A recurring theme in contemporary geological literature is sustainability. For a</w:t>
      </w:r>
    </w:p>
    <w:p>
      <w:pPr>
        <w:pStyle w:val="BodyText"/>
      </w:pPr>
      <w:r>
        <w:t xml:space="preserve">Geologist working in</w:t>
      </w:r>
      <w:r>
        <w:t xml:space="preserve"> </w:t>
      </w:r>
      <w:r>
        <w:rPr>
          <w:bCs/>
          <w:b/>
        </w:rPr>
        <w:t xml:space="preserve">Germany Munich</w:t>
      </w:r>
      <w:r>
        <w:t xml:space="preserve">, this means addressing climate change impacts on local hydrology. The texts note that changing precipitation patterns affect the recharge rates of the local aquifers. A professional</w:t>
      </w:r>
    </w:p>
    <w:p>
      <w:pPr>
        <w:pStyle w:val="BodyText"/>
      </w:pPr>
      <w:r>
        <w:t xml:space="preserve">Geologist must model these changes to predict future water availability.</w:t>
      </w:r>
    </w:p>
    <w:p>
      <w:pPr>
        <w:pStyle w:val="BodyText"/>
      </w:pPr>
      <w:r>
        <w:t xml:space="preserve">Furthermore, the concept of "brownfield" remediation is discussed. Many old industrial sites in and around Munich require soil cleaning before they can be redeveloped into residential or commercial areas. Here, environmental geology plays a direct role in urban renewal. The report argues that the</w:t>
      </w:r>
    </w:p>
    <w:p>
      <w:pPr>
        <w:pStyle w:val="BodyText"/>
      </w:pPr>
      <w:r>
        <w:t xml:space="preserve">Geologist is essential for transforming post-industrial landscapes into sustainable living spaces, a critical task for any major European city.</w:t>
      </w:r>
    </w:p>
    <w:bookmarkEnd w:id="24"/>
    <w:bookmarkStart w:id="25" w:name="Xd92ff3077455ccc474f93f1917d64ad7bbb009c"/>
    <w:p>
      <w:pPr>
        <w:pStyle w:val="Heading3"/>
      </w:pPr>
      <w:r>
        <w:rPr>
          <w:iCs/>
          <w:i/>
        </w:rPr>
        <w:t xml:space="preserve">Cultural Perception of Geology in Germany Munich</w:t>
      </w:r>
    </w:p>
    <w:p>
      <w:pPr>
        <w:pStyle w:val="FirstParagraph"/>
      </w:pPr>
      <w:r>
        <w:t xml:space="preserve">The social aspect of geology is also examined. How does the public in</w:t>
      </w:r>
    </w:p>
    <w:p>
      <w:pPr>
        <w:pStyle w:val="BodyText"/>
      </w:pPr>
      <w:r>
        <w:t xml:space="preserve">Germany Munich view the work of a</w:t>
      </w:r>
    </w:p>
    <w:p>
      <w:pPr>
        <w:pStyle w:val="BodyText"/>
      </w:pPr>
      <w:r>
        <w:t xml:space="preserve">Geologist ? The texts suggest that while engineers and architects are highly visible, geologists often work behind the scenes. However, following major weather events or infrastructure concerns , public awareness of geological risks increases.</w:t>
      </w:r>
    </w:p>
    <w:p>
      <w:pPr>
        <w:pStyle w:val="BodyText"/>
      </w:pPr>
      <w:r>
        <w:t xml:space="preserve">Educational initiatives in</w:t>
      </w:r>
      <w:r>
        <w:t xml:space="preserve"> </w:t>
      </w:r>
      <w:r>
        <w:rPr>
          <w:bCs/>
          <w:b/>
        </w:rPr>
        <w:t xml:space="preserve">Germany Munich</w:t>
      </w:r>
      <w:r>
        <w:t xml:space="preserve">, such as those at the Ludwig-Maximilians-Universität (LMU), aim to bridge this gap. The literature praises these programs for demonstrating that geology is not just about rocks, but about living systems and human safety. By communicating effectively , a</w:t>
      </w:r>
    </w:p>
    <w:p>
      <w:pPr>
        <w:pStyle w:val="BodyText"/>
      </w:pPr>
      <w:r>
        <w:t xml:space="preserve">Geologist can gain public trust and support for necessary geological interventions.</w:t>
      </w:r>
    </w:p>
    <w:bookmarkEnd w:id="25"/>
    <w:bookmarkStart w:id="26" w:name="conclusion"/>
    <w:p>
      <w:pPr>
        <w:pStyle w:val="Heading3"/>
      </w:pPr>
      <w:r>
        <w:rPr>
          <w:iCs/>
          <w:i/>
        </w:rPr>
        <w:t xml:space="preserve">Conclusion</w:t>
      </w:r>
    </w:p>
    <w:p>
      <w:pPr>
        <w:pStyle w:val="FirstParagraph"/>
      </w:pPr>
      <w:r>
        <w:t xml:space="preserve">In conclusion, this book report underscores the multifaceted role of the</w:t>
      </w:r>
    </w:p>
    <w:p>
      <w:pPr>
        <w:pStyle w:val="BodyText"/>
      </w:pPr>
      <w:r>
        <w:t xml:space="preserve">Geologist . Far from being a niche academic discipline, geology is integral to the functionality , safety, and sustainability of</w:t>
      </w:r>
    </w:p>
    <w:p>
      <w:pPr>
        <w:pStyle w:val="BodyText"/>
      </w:pPr>
      <w:r>
        <w:t xml:space="preserve">Germany Munich . From securing drinking water sources to ensuring the stability of underground transport systems and managing flood risks along natural waterways , geological expertise is indispensable.</w:t>
      </w:r>
    </w:p>
    <w:p>
      <w:pPr>
        <w:pStyle w:val="BodyText"/>
      </w:pPr>
      <w:r>
        <w:t xml:space="preserve">The synthesis of historical data, current industrial practices, and future environmental challenges reveals that a</w:t>
      </w:r>
    </w:p>
    <w:p>
      <w:pPr>
        <w:pStyle w:val="BodyText"/>
      </w:pPr>
      <w:r>
        <w:t xml:space="preserve">Geologist in</w:t>
      </w:r>
      <w:r>
        <w:t xml:space="preserve"> </w:t>
      </w:r>
      <w:r>
        <w:rPr>
          <w:bCs/>
          <w:b/>
        </w:rPr>
        <w:t xml:space="preserve">Germany Munich</w:t>
      </w:r>
      <w:r>
        <w:t xml:space="preserve"> </w:t>
      </w:r>
      <w:r>
        <w:t xml:space="preserve">is a guardian of both the physical landscape and the quality of life for its inhabitants. As urbanization pressures mount globally , the lessons learned from the geological management of Munich serve as a valuable model for other cities seeking to harmonize development with natural constraints.</w:t>
      </w:r>
    </w:p>
    <w:p>
      <w:pPr>
        <w:pStyle w:val="BodyText"/>
      </w:pPr>
      <w:r>
        <w:t xml:space="preserve">This report affirms that investing in geological research and professional expertise is not merely an academic exercise but a strategic necessity for the continued prosperity of</w:t>
      </w:r>
      <w:r>
        <w:t xml:space="preserve"> </w:t>
      </w:r>
      <w:r>
        <w:rPr>
          <w:bCs/>
          <w:b/>
        </w:rPr>
        <w:t xml:space="preserve">Germany Munich</w:t>
      </w:r>
      <w:r>
        <w:t xml:space="preserve">.</w:t>
      </w:r>
    </w:p>
    <w:p>
      <w:r>
        <w:pict>
          <v:rect style="width:0;height:1.5pt" o:hralign="center" o:hrstd="t" o:hr="t"/>
        </w:pict>
      </w:r>
    </w:p>
    <w:p>
      <w:pPr>
        <w:pStyle w:val="FirstParagraph"/>
      </w:pPr>
      <w:r>
        <w:rPr>
          <w:iCs/>
          <w:i/>
        </w:rPr>
        <w:t xml:space="preserve">Note: This document synthesizes general principles of geology applied to specific case studies relevant to Munich, Germany. It adheres to the structural requirements of a formal book report.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2026-07-29T12:52:36Z</dcterms:created>
  <dcterms:modified xsi:type="dcterms:W3CDTF">2026-07-29T12:52:36Z</dcterms:modified>
</cp:coreProperties>
</file>

<file path=docProps/custom.xml><?xml version="1.0" encoding="utf-8"?>
<Properties xmlns="http://schemas.openxmlformats.org/officeDocument/2006/custom-properties" xmlns:vt="http://schemas.openxmlformats.org/officeDocument/2006/docPropsVTypes"/>
</file>