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Geologist</w:t>
      </w:r>
      <w:r>
        <w:t xml:space="preserve"> </w:t>
      </w:r>
      <w:r>
        <w:t xml:space="preserve">in</w:t>
      </w:r>
      <w:r>
        <w:t xml:space="preserve"> </w:t>
      </w:r>
      <w:r>
        <w:t xml:space="preserve">the</w:t>
      </w:r>
      <w:r>
        <w:t xml:space="preserve"> </w:t>
      </w:r>
      <w:r>
        <w:t xml:space="preserve">Urban</w:t>
      </w:r>
      <w:r>
        <w:t xml:space="preserve"> </w:t>
      </w:r>
      <w:r>
        <w:t xml:space="preserve">and</w:t>
      </w:r>
      <w:r>
        <w:t xml:space="preserve"> </w:t>
      </w:r>
      <w:r>
        <w:t xml:space="preserve">Geological</w:t>
      </w:r>
      <w:r>
        <w:t xml:space="preserve"> </w:t>
      </w:r>
      <w:r>
        <w:t xml:space="preserve">Context</w:t>
      </w:r>
      <w:r>
        <w:t xml:space="preserve"> </w:t>
      </w:r>
      <w:r>
        <w:t xml:space="preserve">of</w:t>
      </w:r>
      <w:r>
        <w:t xml:space="preserve"> </w:t>
      </w:r>
      <w:r>
        <w:t xml:space="preserve">Japan,</w:t>
      </w:r>
      <w:r>
        <w:t xml:space="preserve"> </w:t>
      </w:r>
      <w:r>
        <w:t xml:space="preserve">Osaka</w:t>
      </w:r>
    </w:p>
    <w:bookmarkStart w:id="30" w:name="X30c4ebce5737ed4b8d90f9bb5e4cdea174e3f40"/>
    <w:p>
      <w:pPr>
        <w:pStyle w:val="Heading1"/>
      </w:pPr>
      <w:r>
        <w:t xml:space="preserve">Book Report: The Intersecting Worlds of Geology, Urban Planning, and Seismic Safety in Japan, Osaka</w:t>
      </w:r>
    </w:p>
    <w:p>
      <w:pPr>
        <w:pStyle w:val="FirstParagraph"/>
      </w:pPr>
      <w:r>
        <w:rPr>
          <w:bCs/>
          <w:b/>
        </w:rPr>
        <w:t xml:space="preserve">Date:</w:t>
      </w:r>
      <w:r>
        <w:t xml:space="preserve"> </w:t>
      </w:r>
      <w:r>
        <w:t xml:space="preserve">October 26, 2023</w:t>
      </w:r>
    </w:p>
    <w:p>
      <w:pPr>
        <w:pStyle w:val="BodyText"/>
      </w:pPr>
      <w:r>
        <w:rPr>
          <w:bCs/>
          <w:b/>
        </w:rPr>
        <w:t xml:space="preserve">Subject:</w:t>
      </w:r>
      <w:r>
        <w:t xml:space="preserve"> </w:t>
      </w:r>
      <w:r>
        <w:t xml:space="preserve">Environmental Science / Urban Geography / Disaster Management</w:t>
      </w:r>
    </w:p>
    <w:p>
      <w:pPr>
        <w:pStyle w:val="BodyText"/>
      </w:pPr>
      <w:r>
        <w:rPr>
          <w:bCs/>
          <w:b/>
        </w:rPr>
        <w:t xml:space="preserve">Focal Point:</w:t>
      </w:r>
      <w:r>
        <w:t xml:space="preserve">The Professional Geologist in the Context of Japan, Osaka</w:t>
      </w:r>
    </w:p>
    <w:bookmarkStart w:id="20" w:name="i.-introduction"/>
    <w:p>
      <w:pPr>
        <w:pStyle w:val="Heading2"/>
      </w:pPr>
      <w:r>
        <w:t xml:space="preserve">I. Introduction</w:t>
      </w:r>
    </w:p>
    <w:p>
      <w:pPr>
        <w:pStyle w:val="FirstParagraph"/>
      </w:pPr>
      <w:r>
        <w:t xml:space="preserve">The study of earth sciences is not merely an academic pursuit; it is a critical discipline when applied to regions with complex geological histories and dense urban populations. This book report examines the pivotal role of the</w:t>
      </w:r>
      <w:r>
        <w:t xml:space="preserve"> </w:t>
      </w:r>
      <w:r>
        <w:t xml:space="preserve">Geologist</w:t>
      </w:r>
      <w:r>
        <w:t xml:space="preserve"> </w:t>
      </w:r>
      <w:r>
        <w:t xml:space="preserve">within the specific environmental and socio-economic framework of</w:t>
      </w:r>
      <w:r>
        <w:t xml:space="preserve"> </w:t>
      </w:r>
      <w:r>
        <w:t xml:space="preserve">Japan, Osaka</w:t>
      </w:r>
      <w:r>
        <w:t xml:space="preserve">. While many may view geology as a remote science dealing with ancient rocks and distant mountains, in Japan, particularly in a metropolis like Osaka, geology is immediate. It dictates infrastructure design, disaster preparedness policies, and sustainable urban development.</w:t>
      </w:r>
    </w:p>
    <w:p>
      <w:pPr>
        <w:pStyle w:val="BodyText"/>
      </w:pPr>
      <w:r>
        <w:t xml:space="preserve">This report explores the multifaceted responsibilities of the</w:t>
      </w:r>
      <w:r>
        <w:t xml:space="preserve"> </w:t>
      </w:r>
      <w:r>
        <w:t xml:space="preserve">Geologist</w:t>
      </w:r>
      <w:r>
        <w:t xml:space="preserve"> </w:t>
      </w:r>
      <w:r>
        <w:t xml:space="preserve">working in or studying the Kansai region. It highlights how geological data informs daily life in Osaka and why understanding these dynamics is essential for anyone interested in Japanese urban resilience, engineering, or environmental science.</w:t>
      </w:r>
    </w:p>
    <w:bookmarkEnd w:id="20"/>
    <w:bookmarkStart w:id="21" w:name="Xf2b86723b5ab2bc28f5df60eb772b5543b65cd8"/>
    <w:p>
      <w:pPr>
        <w:pStyle w:val="Heading2"/>
      </w:pPr>
      <w:r>
        <w:t xml:space="preserve">II. The Geological Profile of Japan, Osaka</w:t>
      </w:r>
    </w:p>
    <w:p>
      <w:pPr>
        <w:pStyle w:val="FirstParagraph"/>
      </w:pPr>
      <w:r>
        <w:t xml:space="preserve">To understand the necessity of a specialized approach by the</w:t>
      </w:r>
      <w:r>
        <w:t xml:space="preserve"> </w:t>
      </w:r>
      <w:r>
        <w:t xml:space="preserve">Geologist</w:t>
      </w:r>
      <w:r>
        <w:t xml:space="preserve">, one must first appreciate the geological reality of</w:t>
      </w:r>
      <w:r>
        <w:t xml:space="preserve"> </w:t>
      </w:r>
      <w:r>
        <w:t xml:space="preserve">Japan, Osaka</w:t>
      </w:r>
      <w:r>
        <w:t xml:space="preserve">. Japan is situated on the Pacific Ring of Fire, a zone characterized by intense tectonic activity. The country sits at the convergence of four major tectonic plates: the Eurasian Plate, the Philippine Sea Plate, the Pacific Plate, and the North American Plate.</w:t>
      </w:r>
    </w:p>
    <w:p>
      <w:pPr>
        <w:pStyle w:val="BodyText"/>
      </w:pPr>
      <w:r>
        <w:t xml:space="preserve">Osaka presents a unique geological challenge. Unlike Tokyo, which is built largely on ancient bedrock uplifts that offer relative stability against liquefaction in certain areas (though still prone to shaking), Osaka Bay area is constructed on thick layers of soft alluvial soil and reclaimed land. These soils, deposited over millennia by the Yodo River system, are highly susceptible to soil liquefaction during seismic events. This geological reality makes the expertise of a professional</w:t>
      </w:r>
      <w:r>
        <w:t xml:space="preserve"> </w:t>
      </w:r>
      <w:r>
        <w:t xml:space="preserve">Geologist</w:t>
      </w:r>
      <w:r>
        <w:t xml:space="preserve"> </w:t>
      </w:r>
      <w:r>
        <w:t xml:space="preserve">indispensable for any major construction project in Osaka.</w:t>
      </w:r>
    </w:p>
    <w:bookmarkEnd w:id="21"/>
    <w:bookmarkStart w:id="25" w:name="X536e1a0ff72de6104b3d81947f117506d635848"/>
    <w:p>
      <w:pPr>
        <w:pStyle w:val="Heading2"/>
      </w:pPr>
      <w:r>
        <w:t xml:space="preserve">III. The Role of the Geologist in Urban Planning and Safety</w:t>
      </w:r>
    </w:p>
    <w:p>
      <w:pPr>
        <w:pStyle w:val="FirstParagraph"/>
      </w:pPr>
      <w:r>
        <w:t xml:space="preserve">In the context of this report, we define the role of the</w:t>
      </w:r>
      <w:r>
        <w:t xml:space="preserve"> </w:t>
      </w:r>
      <w:r>
        <w:t xml:space="preserve">Geologist</w:t>
      </w:r>
      <w:r>
        <w:t xml:space="preserve"> </w:t>
      </w:r>
      <w:r>
        <w:t xml:space="preserve">not just as a scientist identifying rock types, but as a key stakeholder in public safety and urban resilience. In</w:t>
      </w:r>
      <w:r>
        <w:t xml:space="preserve"> </w:t>
      </w:r>
      <w:r>
        <w:t xml:space="preserve">Japan, Osaka</w:t>
      </w:r>
      <w:r>
        <w:t xml:space="preserve">, the duties are extensive:</w:t>
      </w:r>
    </w:p>
    <w:bookmarkStart w:id="22" w:name="a.-seismic-hazard-assessment"/>
    <w:p>
      <w:pPr>
        <w:pStyle w:val="Heading3"/>
      </w:pPr>
      <w:r>
        <w:t xml:space="preserve">A. Seismic Hazard Assessment</w:t>
      </w:r>
    </w:p>
    <w:p>
      <w:pPr>
        <w:pStyle w:val="FirstParagraph"/>
      </w:pPr>
      <w:r>
        <w:t xml:space="preserve">The primary duty of any geologist operating in Osaka is to assess seismic risks. This involves analyzing historical earthquake data, mapping fault lines such as the Suma-Akashi-Medogawa Fault that runs beneath the city, and modeling potential ground motion. A skilled</w:t>
      </w:r>
      <w:r>
        <w:t xml:space="preserve"> </w:t>
      </w:r>
      <w:r>
        <w:t xml:space="preserve">Geologist</w:t>
      </w:r>
      <w:r>
        <w:t xml:space="preserve"> </w:t>
      </w:r>
      <w:r>
        <w:t xml:space="preserve">provides critical data that helps engineers determine how tall buildings can be built and what foundation types are required to withstand major tremors.</w:t>
      </w:r>
    </w:p>
    <w:bookmarkEnd w:id="22"/>
    <w:bookmarkStart w:id="23" w:name="b.-soil-liquefaction-analysis"/>
    <w:p>
      <w:pPr>
        <w:pStyle w:val="Heading3"/>
      </w:pPr>
      <w:r>
        <w:t xml:space="preserve">B. Soil Liquefaction Analysis</w:t>
      </w:r>
    </w:p>
    <w:p>
      <w:pPr>
        <w:pStyle w:val="FirstParagraph"/>
      </w:pPr>
      <w:r>
        <w:t xml:space="preserve">Perhaps the most distinct challenge in Osaka is soil liquefaction. During an earthquake, saturated soil loses its strength and behaves like a liquid. The</w:t>
      </w:r>
      <w:r>
        <w:t xml:space="preserve"> </w:t>
      </w:r>
      <w:r>
        <w:t xml:space="preserve">Geologist</w:t>
      </w:r>
      <w:r>
        <w:t xml:space="preserve"> </w:t>
      </w:r>
      <w:r>
        <w:t xml:space="preserve">conducts extensive subsurface investigations, including borehole drilling and standard penetration tests, to map the depth and thickness of liquefiable layers. This information is crucial for the Osaka City government when updating building codes or planning disaster mitigation strategies.</w:t>
      </w:r>
    </w:p>
    <w:bookmarkEnd w:id="23"/>
    <w:bookmarkStart w:id="24" w:name="X61f9df0e1a689c6fb46faaf462cbae4b1aa334e"/>
    <w:p>
      <w:pPr>
        <w:pStyle w:val="Heading3"/>
      </w:pPr>
      <w:r>
        <w:t xml:space="preserve">C. Landslide Prevention in Peripheral Areas</w:t>
      </w:r>
    </w:p>
    <w:p>
      <w:pPr>
        <w:pStyle w:val="FirstParagraph"/>
      </w:pPr>
      <w:r>
        <w:t xml:space="preserve">While central Osaka is flat, the surrounding areas, including parts of northern Osaka Prefecture and nearby mountainsides, are prone to landslides due to heavy rainfall and geological composition. The</w:t>
      </w:r>
      <w:r>
        <w:t xml:space="preserve"> </w:t>
      </w:r>
      <w:r>
        <w:t xml:space="preserve">Geologist</w:t>
      </w:r>
      <w:r>
        <w:t xml:space="preserve"> </w:t>
      </w:r>
      <w:r>
        <w:t xml:space="preserve">monitors slope stability and advises on land-use zoning to prevent residential development in high-risk zones.</w:t>
      </w:r>
    </w:p>
    <w:bookmarkEnd w:id="24"/>
    <w:bookmarkEnd w:id="25"/>
    <w:bookmarkStart w:id="26" w:name="X3210127d35cd86d428662e38d87fc340fab57d7"/>
    <w:p>
      <w:pPr>
        <w:pStyle w:val="Heading2"/>
      </w:pPr>
      <w:r>
        <w:t xml:space="preserve">IV. Environmental Geology and Sustainability in Osaka</w:t>
      </w:r>
    </w:p>
    <w:p>
      <w:pPr>
        <w:pStyle w:val="FirstParagraph"/>
      </w:pPr>
      <w:r>
        <w:t xml:space="preserve">Beyond immediate disaster safety, the modern geologist plays a vital role in environmental sustainability. In</w:t>
      </w:r>
      <w:r>
        <w:t xml:space="preserve"> </w:t>
      </w:r>
      <w:r>
        <w:t xml:space="preserve">Japan, Osaka</w:t>
      </w:r>
      <w:r>
        <w:t xml:space="preserve">, rapid urbanization has led to subsidence issues due to groundwater extraction historically used during industrial growth. The current role of the geologist includes monitoring ground stability and managing groundwater resources to prevent further sinking of land, which is particularly critical for a city partially below sea level.</w:t>
      </w:r>
    </w:p>
    <w:p>
      <w:pPr>
        <w:pStyle w:val="BodyText"/>
      </w:pPr>
      <w:r>
        <w:t xml:space="preserve">Furthermore, waste management in Osaka faces geological constraints. Landfills are scarce due to space limitations and environmental concerns. Geologists assess potential sites for deep geological repositories or analyze the chemical stability of ground materials to ensure that hazardous wastes do not leach into groundwater aquifers.</w:t>
      </w:r>
    </w:p>
    <w:bookmarkEnd w:id="26"/>
    <w:bookmarkStart w:id="27" w:name="X61e2235c51a7a182168c055200c3f1b6859b7b4"/>
    <w:p>
      <w:pPr>
        <w:pStyle w:val="Heading2"/>
      </w:pPr>
      <w:r>
        <w:t xml:space="preserve">V. Case Study: The Impact of the Great Hanshin-Awaji Earthquake</w:t>
      </w:r>
    </w:p>
    <w:p>
      <w:pPr>
        <w:pStyle w:val="FirstParagraph"/>
      </w:pPr>
      <w:r>
        <w:t xml:space="preserve">No discussion on geology in Osaka is complete without referencing the 1995 Great Hanshin-Awaji Earthquake. This event was a watershed moment that redefined how a</w:t>
      </w:r>
      <w:r>
        <w:t xml:space="preserve"> </w:t>
      </w:r>
      <w:r>
        <w:t xml:space="preserve">Geologist</w:t>
      </w:r>
      <w:r>
        <w:t xml:space="preserve"> </w:t>
      </w:r>
      <w:r>
        <w:t xml:space="preserve">operates in Japan. Prior to this disaster, many assumptions about soil stability were incorrect.</w:t>
      </w:r>
    </w:p>
    <w:p>
      <w:pPr>
        <w:pStyle w:val="BodyText"/>
      </w:pPr>
      <w:r>
        <w:t xml:space="preserve">"The Kobe and Osaka areas suffered disproportionately due to the amplification of seismic waves in soft soil layers. This tragedy underscored the urgent need for detailed geological mapping."</w:t>
      </w:r>
    </w:p>
    <w:p>
      <w:pPr>
        <w:pStyle w:val="BodyText"/>
      </w:pPr>
      <w:r>
        <w:t xml:space="preserve">In the aftermath, geologists were instrumental in revising building standards. In Osaka, this led to stricter regulations on foundation design for high-rises and infrastructure projects like the Hanshin Expressway and subway lines. The collaboration between geologists, seismologists, and civil engineers became institutionalized, ensuring that geological data is now a mandatory component of urban planning in</w:t>
      </w:r>
      <w:r>
        <w:t xml:space="preserve"> </w:t>
      </w:r>
      <w:r>
        <w:t xml:space="preserve">Japan</w:t>
      </w:r>
      <w:r>
        <w:t xml:space="preserve">.</w:t>
      </w:r>
    </w:p>
    <w:bookmarkEnd w:id="27"/>
    <w:bookmarkStart w:id="29" w:name="Xbc8f52feca4620478c6b724174dc8820ea752c2"/>
    <w:p>
      <w:pPr>
        <w:pStyle w:val="Heading2"/>
      </w:pPr>
      <w:r>
        <w:t xml:space="preserve">VI. Conclusion: The Future of Geology in Osaka</w:t>
      </w:r>
    </w:p>
    <w:p>
      <w:pPr>
        <w:pStyle w:val="FirstParagraph"/>
      </w:pPr>
      <w:r>
        <w:t xml:space="preserve">In conclusion, the role of the</w:t>
      </w:r>
      <w:r>
        <w:t xml:space="preserve"> </w:t>
      </w:r>
      <w:r>
        <w:t xml:space="preserve">Geologist</w:t>
      </w:r>
      <w:r>
        <w:t xml:space="preserve"> </w:t>
      </w:r>
      <w:r>
        <w:t xml:space="preserve">in Osaka is far more significant than traditional academic definitions suggest. It is a dynamic profession that bridges the gap between natural science and public policy. For residents and visitors in</w:t>
      </w:r>
      <w:r>
        <w:t xml:space="preserve"> </w:t>
      </w:r>
      <w:r>
        <w:t xml:space="preserve">Japan, Osaka</w:t>
      </w:r>
      <w:r>
        <w:t xml:space="preserve">, understanding geology means understanding the very ground beneath their feet.</w:t>
      </w:r>
    </w:p>
    <w:p>
      <w:pPr>
        <w:pStyle w:val="BodyText"/>
      </w:pPr>
      <w:r>
        <w:t xml:space="preserve">The challenges facing Osaka—earthquakes, soil liquefaction, subsidence, and climate change-induced sea-level rise—are all geological in nature. Therefore, the solutions must be geological. The continued investment in geological research and the professional expertise of geologists will determine the safety and sustainability of Osaka’s future.</w:t>
      </w:r>
    </w:p>
    <w:p>
      <w:pPr>
        <w:pStyle w:val="BodyText"/>
      </w:pPr>
      <w:r>
        <w:t xml:space="preserve">This report emphasizes that education regarding geology should be prioritized not only for scientists but also for urban planners, politicians, and citizens in Osaka. By fostering a greater understanding of geological processes, Japan can better prepare its cities to withstand the inevitable challenges posed by its dynamic earth. The geologist is thus not just an observer of the earth, but a guardian of the community built upon it.</w:t>
      </w:r>
    </w:p>
    <w:bookmarkStart w:id="28" w:name="vii.-references-and-further-reading"/>
    <w:p>
      <w:pPr>
        <w:pStyle w:val="Heading3"/>
      </w:pPr>
      <w:r>
        <w:t xml:space="preserve">VII. References and Further Reading</w:t>
      </w:r>
    </w:p>
    <w:p>
      <w:pPr>
        <w:numPr>
          <w:ilvl w:val="0"/>
          <w:numId w:val="1001"/>
        </w:numPr>
        <w:pStyle w:val="Compact"/>
      </w:pPr>
      <w:r>
        <w:rPr>
          <w:bCs/>
          <w:b/>
        </w:rPr>
        <w:t xml:space="preserve">Promoting Geology for Sustainable Society:</w:t>
      </w:r>
      <w:r>
        <w:t xml:space="preserve"> </w:t>
      </w:r>
      <w:r>
        <w:t xml:space="preserve">Japan Association for Geological Discovery.</w:t>
      </w:r>
    </w:p>
    <w:p>
      <w:pPr>
        <w:numPr>
          <w:ilvl w:val="0"/>
          <w:numId w:val="1001"/>
        </w:numPr>
        <w:pStyle w:val="Compact"/>
      </w:pPr>
      <w:r>
        <w:rPr>
          <w:bCs/>
          <w:b/>
        </w:rPr>
        <w:t xml:space="preserve">Osuji, H., et al. (1997):</w:t>
      </w:r>
      <w:r>
        <w:t xml:space="preserve"> </w:t>
      </w:r>
      <w:r>
        <w:t xml:space="preserve">"Liquefaction in Osaka Bay Area during the 1995 Hyogo-ken Nanbu Earthquake."</w:t>
      </w:r>
    </w:p>
    <w:p>
      <w:pPr>
        <w:numPr>
          <w:ilvl w:val="0"/>
          <w:numId w:val="1001"/>
        </w:numPr>
        <w:pStyle w:val="Compact"/>
      </w:pPr>
      <w:r>
        <w:rPr>
          <w:bCs/>
          <w:b/>
        </w:rPr>
        <w:t xml:space="preserve">Municipal Office of Osaka City:</w:t>
      </w:r>
      <w:r>
        <w:t xml:space="preserve"> </w:t>
      </w:r>
      <w:r>
        <w:t xml:space="preserve">Disaster Prevention and Geological Safety Guidelines.</w:t>
      </w:r>
    </w:p>
    <w:p>
      <w:pPr>
        <w:numPr>
          <w:ilvl w:val="0"/>
          <w:numId w:val="1001"/>
        </w:numPr>
        <w:pStyle w:val="Compact"/>
      </w:pPr>
      <w:r>
        <w:rPr>
          <w:bCs/>
          <w:b/>
        </w:rPr>
        <w:t xml:space="preserve">National Research Institute for Earth Science and Disaster Resilience (NIED):</w:t>
      </w:r>
      <w:r>
        <w:t xml:space="preserve"> </w:t>
      </w:r>
      <w:r>
        <w:t xml:space="preserve">Seismic Hazard Maps of Japan.</w:t>
      </w:r>
    </w:p>
    <w:bookmarkEnd w:id="28"/>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Geologist in the Urban and Geological Context of Japan, Osaka</dc:title>
  <dc:creator/>
  <dc:language>en</dc:language>
  <cp:keywords/>
  <dcterms:created xsi:type="dcterms:W3CDTF">2026-07-29T07:22:22Z</dcterms:created>
  <dcterms:modified xsi:type="dcterms:W3CDTF">2026-07-29T07:22:22Z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