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da1aad7396210ad2b41444a6691f8762c0dada6"/>
    <w:p>
      <w:pPr>
        <w:pStyle w:val="Heading1"/>
      </w:pPr>
      <w:r>
        <w:t xml:space="preserve">Book Report:</w:t>
      </w:r>
      <w:r>
        <w:br/>
      </w:r>
      <w:r>
        <w:t xml:space="preserve">The Geologist in Saudi Arabia Riyadh</w:t>
      </w:r>
    </w:p>
    <w:p>
      <w:pPr>
        <w:pStyle w:val="FirstParagraph"/>
      </w:pPr>
      <w:r>
        <w:t xml:space="preserve">Analyzing the intersection of professional expertise, cultural context, and environmental challenges.</w:t>
      </w:r>
    </w:p>
    <w:p>
      <w:pPr>
        <w:pStyle w:val="BodyText"/>
      </w:pPr>
      <w:r>
        <w:rPr>
          <w:iCs/>
          <w:i/>
          <w:bCs/>
          <w:b/>
        </w:rPr>
        <w:t xml:space="preserve">Note on Methodology:</w:t>
      </w:r>
      <w:r>
        <w:br/>
      </w:r>
      <w:r>
        <w:t xml:space="preserve">Since there is no globally recognized classic literary work titled exactly "The Geologist," this book report simulates a comprehensive analysis of the professional archetype and narrative often found in contemporary literature regarding geologists working in the Kingdom. It explores the themes, challenges, and cultural dynamics specific to a</w:t>
      </w:r>
      <w:r>
        <w:t xml:space="preserve"> </w:t>
      </w:r>
      <w:r>
        <w:rPr>
          <w:bCs/>
          <w:b/>
        </w:rPr>
        <w:t xml:space="preserve">Geologist</w:t>
      </w:r>
      <w:r>
        <w:t xml:space="preserve"> </w:t>
      </w:r>
      <w:r>
        <w:t xml:space="preserve">operating within</w:t>
      </w:r>
      <w:r>
        <w:t xml:space="preserve"> </w:t>
      </w:r>
      <w:r>
        <w:rPr>
          <w:bCs/>
          <w:b/>
        </w:rPr>
        <w:t xml:space="preserve">Saudi Arabia Riyadh</w:t>
      </w:r>
      <w:r>
        <w:t xml:space="preserve">. This document serves as an educational tool for students and professionals interested in earth sciences within the Middle East context.</w:t>
      </w:r>
    </w:p>
    <w:bookmarkStart w:id="20" w:name="X092b5d7ad1999ff331fe4408f6e2cc49ae8b4e9"/>
    <w:p>
      <w:pPr>
        <w:pStyle w:val="Heading2"/>
      </w:pPr>
      <w:r>
        <w:t xml:space="preserve">I. Introduction: The Role of the Geologist</w:t>
      </w:r>
    </w:p>
    <w:p>
      <w:pPr>
        <w:pStyle w:val="FirstParagraph"/>
      </w:pPr>
      <w:r>
        <w:t xml:space="preserve">The profession of a geologist is one of exploration, discovery, and critical analysis. In literature and professional discourse, the</w:t>
      </w:r>
      <w:r>
        <w:t xml:space="preserve"> </w:t>
      </w:r>
      <w:r>
        <w:rPr>
          <w:bCs/>
          <w:b/>
        </w:rPr>
        <w:t xml:space="preserve">Geologist</w:t>
      </w:r>
      <w:r>
        <w:t xml:space="preserve"> </w:t>
      </w:r>
      <w:r>
        <w:t xml:space="preserve">is often portrayed as a bridge between the deep past of Earth’s history and its future sustainability. When placed in specific geographical contexts, the narrative shifts from pure science to cultural interaction. This report examines how geological work is depicted when transposed into one of the most rapidly developing regions in the world:</w:t>
      </w:r>
      <w:r>
        <w:t xml:space="preserve"> </w:t>
      </w:r>
      <w:r>
        <w:rPr>
          <w:bCs/>
          <w:b/>
        </w:rPr>
        <w:t xml:space="preserve">Saudi Arabia Riyadh</w:t>
      </w:r>
      <w:r>
        <w:t xml:space="preserve">.</w:t>
      </w:r>
    </w:p>
    <w:p>
      <w:pPr>
        <w:pStyle w:val="BodyText"/>
      </w:pPr>
      <w:r>
        <w:t xml:space="preserve">Riyadh, as a capital city undergoing massive transformation under Vision 2030, presents a unique case study for geological narratives. The literature surrounding this topic often highlights the tension between ancient desert landscapes and modern urban infrastructure. By focusing on the</w:t>
      </w:r>
      <w:r>
        <w:t xml:space="preserve"> </w:t>
      </w:r>
      <w:r>
        <w:rPr>
          <w:bCs/>
          <w:b/>
        </w:rPr>
        <w:t xml:space="preserve">Geologist</w:t>
      </w:r>
      <w:r>
        <w:t xml:space="preserve">, we can understand not just rock formations, but also the human endeavor to build sustainable cities in arid environments.</w:t>
      </w:r>
    </w:p>
    <w:bookmarkEnd w:id="20"/>
    <w:bookmarkStart w:id="23" w:name="Xe784486954fa24fe4a571ea395467cc5b25971b"/>
    <w:p>
      <w:pPr>
        <w:pStyle w:val="Heading2"/>
      </w:pPr>
      <w:r>
        <w:t xml:space="preserve">II. Contextual Analysis: Saudi Arabia Riyadh</w:t>
      </w:r>
    </w:p>
    <w:p>
      <w:pPr>
        <w:pStyle w:val="FirstParagraph"/>
      </w:pPr>
      <w:r>
        <w:rPr>
          <w:bCs/>
          <w:b/>
        </w:rPr>
        <w:t xml:space="preserve">Saudi Arabia Riyadh</w:t>
      </w:r>
      <w:r>
        <w:t xml:space="preserve"> </w:t>
      </w:r>
      <w:r>
        <w:t xml:space="preserve">is not merely a backdrop; it is a central character in any narrative involving geological work there. The region is characterized by its harsh climate, unique limestone and sandstone formations, and complex hydrological systems. For a geologist working in this area, the challenges are distinct from those faced in temperate or tropical zones.</w:t>
      </w:r>
    </w:p>
    <w:bookmarkStart w:id="21" w:name="a.-environmental-challenges"/>
    <w:p>
      <w:pPr>
        <w:pStyle w:val="Heading3"/>
      </w:pPr>
      <w:r>
        <w:t xml:space="preserve">A. Environmental Challenges</w:t>
      </w:r>
    </w:p>
    <w:p>
      <w:pPr>
        <w:pStyle w:val="FirstParagraph"/>
      </w:pPr>
      <w:r>
        <w:t xml:space="preserve">In stories or case studies involving a</w:t>
      </w:r>
      <w:r>
        <w:t xml:space="preserve"> </w:t>
      </w:r>
      <w:r>
        <w:rPr>
          <w:bCs/>
          <w:b/>
        </w:rPr>
        <w:t xml:space="preserve">Geologist</w:t>
      </w:r>
      <w:r>
        <w:t xml:space="preserve"> </w:t>
      </w:r>
      <w:r>
        <w:t xml:space="preserve">in Riyadh, the environmental context is paramount. The report highlights how extreme heat affects fieldwork, requiring specific adaptations in timing and equipment. Furthermore, the geological makeup of Riyadh involves significant karst topography (limestone dissolution), which poses risks such as sinkholes. Literary depictions often use this danger to create suspense or emphasize the need for rigorous engineering standards.</w:t>
      </w:r>
    </w:p>
    <w:bookmarkEnd w:id="21"/>
    <w:bookmarkStart w:id="22" w:name="b.-cultural-integration"/>
    <w:p>
      <w:pPr>
        <w:pStyle w:val="Heading3"/>
      </w:pPr>
      <w:r>
        <w:t xml:space="preserve">B. Cultural Integration</w:t>
      </w:r>
    </w:p>
    <w:p>
      <w:pPr>
        <w:pStyle w:val="FirstParagraph"/>
      </w:pPr>
      <w:r>
        <w:t xml:space="preserve">A significant portion of the narrative arc in texts focusing on foreign or local experts in</w:t>
      </w:r>
      <w:r>
        <w:t xml:space="preserve"> </w:t>
      </w:r>
      <w:r>
        <w:rPr>
          <w:bCs/>
          <w:b/>
        </w:rPr>
        <w:t xml:space="preserve">Saudi Arabia Riyadh</w:t>
      </w:r>
      <w:r>
        <w:t xml:space="preserve"> </w:t>
      </w:r>
      <w:r>
        <w:t xml:space="preserve">revolves around cultural integration. The</w:t>
      </w:r>
      <w:r>
        <w:t xml:space="preserve"> </w:t>
      </w:r>
      <w:r>
        <w:rPr>
          <w:bCs/>
          <w:b/>
        </w:rPr>
        <w:t xml:space="preserve">Geologist</w:t>
      </w:r>
      <w:r>
        <w:t xml:space="preserve"> </w:t>
      </w:r>
      <w:r>
        <w:t xml:space="preserve">is often depicted learning the nuances of Saudi business etiquette, religious practices, and social hierarchies. This aspect adds depth to the character development, showing that technical skill alone is insufficient without soft skills and cultural respect.</w:t>
      </w:r>
    </w:p>
    <w:bookmarkEnd w:id="22"/>
    <w:bookmarkEnd w:id="23"/>
    <w:bookmarkStart w:id="24" w:name="Xf6d5d047621173f2d9f82e1847ec54962c6786f"/>
    <w:p>
      <w:pPr>
        <w:pStyle w:val="Heading2"/>
      </w:pPr>
      <w:r>
        <w:t xml:space="preserve">III. Character Archetype: The Modern Geologist</w:t>
      </w:r>
    </w:p>
    <w:p>
      <w:pPr>
        <w:pStyle w:val="FirstParagraph"/>
      </w:pPr>
      <w:r>
        <w:t xml:space="preserve">The protagonist in this thematic study—the</w:t>
      </w:r>
      <w:r>
        <w:t xml:space="preserve"> </w:t>
      </w:r>
      <w:r>
        <w:rPr>
          <w:bCs/>
          <w:b/>
        </w:rPr>
        <w:t xml:space="preserve">Geologist</w:t>
      </w:r>
      <w:r>
        <w:t xml:space="preserve">—is portrayed as multidisciplinary. Unlike the romanticized explorer of 19th-century literature, the modern geologist in Riyadh is a data analyst, an environmental consultant, and a cultural mediator.</w:t>
      </w:r>
    </w:p>
    <w:p>
      <w:pPr>
        <w:numPr>
          <w:ilvl w:val="0"/>
          <w:numId w:val="1001"/>
        </w:numPr>
        <w:pStyle w:val="Compact"/>
      </w:pPr>
      <w:r>
        <w:rPr>
          <w:bCs/>
          <w:b/>
        </w:rPr>
        <w:t xml:space="preserve">Analytical Precision:</w:t>
      </w:r>
    </w:p>
    <w:p>
      <w:pPr>
        <w:numPr>
          <w:ilvl w:val="0"/>
          <w:numId w:val="1001"/>
        </w:numPr>
        <w:pStyle w:val="Compact"/>
      </w:pPr>
      <w:r>
        <w:rPr>
          <w:bCs/>
          <w:b/>
        </w:rPr>
        <w:t xml:space="preserve">Sustainability Focus:</w:t>
      </w:r>
      <w:r>
        <w:t xml:space="preserve">A key theme is water management. In a region where groundwater is scarce, the geologist's role in identifying sustainable aquifers becomes critical to national survival and economic planning.</w:t>
      </w:r>
    </w:p>
    <w:p>
      <w:pPr>
        <w:numPr>
          <w:ilvl w:val="0"/>
          <w:numId w:val="1001"/>
        </w:numPr>
        <w:pStyle w:val="Compact"/>
      </w:pPr>
      <w:r>
        <w:rPr>
          <w:bCs/>
          <w:b/>
        </w:rPr>
        <w:t xml:space="preserve">Ethical Responsibility:</w:t>
      </w:r>
      <w:r>
        <w:t xml:space="preserve">The texts often explore ethical dilemmas regarding resource extraction (such as oil and gas) versus preservation of natural heritage sites. The geologist must balance economic demands with environmental stewardship.</w:t>
      </w:r>
    </w:p>
    <w:bookmarkEnd w:id="24"/>
    <w:bookmarkStart w:id="25" w:name="iv.-themes-and-symbolism"/>
    <w:p>
      <w:pPr>
        <w:pStyle w:val="Heading2"/>
      </w:pPr>
      <w:r>
        <w:t xml:space="preserve">IV. Themes and Symbolism</w:t>
      </w:r>
    </w:p>
    <w:p>
      <w:pPr>
        <w:pStyle w:val="FirstParagraph"/>
      </w:pPr>
      <w:r>
        <w:rPr>
          <w:bCs/>
          <w:b/>
        </w:rPr>
        <w:t xml:space="preserve">The Desert as a Metaphor:</w:t>
      </w:r>
      <w:r>
        <w:t xml:space="preserve">In literature set in Saudi Arabia, the desert is often used as a symbol of isolation, purity, or resilience. For the geologist, it represents both an obstacle and a source of knowledge.</w:t>
      </w:r>
    </w:p>
    <w:p>
      <w:pPr>
        <w:pStyle w:val="BodyText"/>
      </w:pPr>
      <w:r>
        <w:rPr>
          <w:bCs/>
          <w:b/>
        </w:rPr>
        <w:t xml:space="preserve">Duality of Progress:</w:t>
      </w:r>
      <w:r>
        <w:t xml:space="preserve">A major theme in narratives involving Riyadh is duality—the clash between traditional Bedouin history and futuristic skyscrapers. The geologist stands at the center of this duality, literally reading the layers of history beneath the modern city. This serves as a metaphor for Saudi Arabia's own journey: respecting its past while building an ambitious future.</w:t>
      </w:r>
    </w:p>
    <w:bookmarkEnd w:id="25"/>
    <w:bookmarkStart w:id="26" w:name="v.-critical-evaluation"/>
    <w:p>
      <w:pPr>
        <w:pStyle w:val="Heading2"/>
      </w:pPr>
      <w:r>
        <w:t xml:space="preserve">V. Critical Evaluation</w:t>
      </w:r>
    </w:p>
    <w:p>
      <w:pPr>
        <w:pStyle w:val="FirstParagraph"/>
      </w:pPr>
      <w:r>
        <w:t xml:space="preserve">While narratives focusing on the geologist in this region are informative, they often suffer from a lack of local voice. Many texts are written from an expatriate perspective. A more balanced approach would include more contributions from Saudi geologists who possess deep indigenous knowledge of the land. However, recent literature has begun to correct this imbalance by highlighting local expertise and academic contributions within</w:t>
      </w:r>
      <w:r>
        <w:t xml:space="preserve"> </w:t>
      </w:r>
      <w:r>
        <w:rPr>
          <w:bCs/>
          <w:b/>
        </w:rPr>
        <w:t xml:space="preserve">Saudi Arabia Riyadh</w:t>
      </w:r>
      <w:r>
        <w:t xml:space="preserve">.</w:t>
      </w:r>
    </w:p>
    <w:p>
      <w:pPr>
        <w:pStyle w:val="BodyText"/>
      </w:pPr>
      <w:r>
        <w:t xml:space="preserve">The technical accuracy in these works is generally high, reflecting the rigorous standards of Saudi Arabian engineering and geological surveys. The depiction of fieldwork conditions—dust storms, limited access to remote areas, and the logistical complexities—is often praised for its realism.</w:t>
      </w:r>
    </w:p>
    <w:bookmarkEnd w:id="26"/>
    <w:bookmarkStart w:id="28" w:name="vi.-conclusion"/>
    <w:p>
      <w:pPr>
        <w:pStyle w:val="Heading2"/>
      </w:pPr>
      <w:r>
        <w:t xml:space="preserve">VI. Conclusion</w:t>
      </w:r>
    </w:p>
    <w:p>
      <w:pPr>
        <w:pStyle w:val="FirstParagraph"/>
      </w:pPr>
      <w:r>
        <w:t xml:space="preserve">In conclusion, any comprehensive report on a geologist in the context of</w:t>
      </w:r>
      <w:r>
        <w:t xml:space="preserve"> </w:t>
      </w:r>
      <w:r>
        <w:rPr>
          <w:bCs/>
          <w:b/>
        </w:rPr>
        <w:t xml:space="preserve">Saudi Arabia Riyadh</w:t>
      </w:r>
      <w:r>
        <w:t xml:space="preserve"> </w:t>
      </w:r>
      <w:r>
        <w:t xml:space="preserve">must address three core pillars: technical expertise, cultural adaptation, and environmental responsibility. The role of the geologist extends beyond identifying minerals or rock layers; it involves enabling safe construction, securing water resources, and preserving natural history amidst rapid urbanization.</w:t>
      </w:r>
    </w:p>
    <w:p>
      <w:pPr>
        <w:pStyle w:val="BodyText"/>
      </w:pPr>
      <w:r>
        <w:t xml:space="preserve">This book report demonstrates that the narrative of a geologist in Riyadh is not just about earth science—it is about human ingenuity in extreme conditions. It highlights how professional identity is shaped by geography. For students and professionals alike, understanding the specific challenges faced by a geologist in this region provides valuable insights into sustainable development and cross-cultural collaboration.</w:t>
      </w:r>
    </w:p>
    <w:p>
      <w:pPr>
        <w:pStyle w:val="BodyText"/>
      </w:pPr>
      <w:r>
        <w:rPr>
          <w:bCs/>
          <w:b/>
        </w:rPr>
        <w:t xml:space="preserve">Final Recommendation:</w:t>
      </w:r>
      <w:r>
        <w:br/>
      </w:r>
      <w:r>
        <w:t xml:space="preserve">This thematic analysis is recommended for architecture, engineering, and geography students focusing on Middle Eastern studies. It provides essential context for understanding the geological constraints and opportunities present in one of the world's most dynamic cities.</w:t>
      </w:r>
    </w:p>
    <w:bookmarkStart w:id="27" w:name="vii.-references-simulated-bibliography"/>
    <w:p>
      <w:pPr>
        <w:pStyle w:val="Heading3"/>
      </w:pPr>
      <w:r>
        <w:t xml:space="preserve">VII. References (Simulated Bibliography)</w:t>
      </w:r>
    </w:p>
    <w:p>
      <w:pPr>
        <w:numPr>
          <w:ilvl w:val="0"/>
          <w:numId w:val="1002"/>
        </w:numPr>
        <w:pStyle w:val="Compact"/>
      </w:pPr>
      <w:r>
        <w:t xml:space="preserve">Kingdom Geological Survey Reports on Riyadh Urban Planning.</w:t>
      </w:r>
    </w:p>
    <w:p>
      <w:pPr>
        <w:numPr>
          <w:ilvl w:val="0"/>
          <w:numId w:val="1002"/>
        </w:numPr>
        <w:pStyle w:val="Compact"/>
      </w:pPr>
      <w:r>
        <w:t xml:space="preserve">Saudi Vision 2030: Environmental Sustainability Frameworks.</w:t>
      </w:r>
    </w:p>
    <w:p>
      <w:pPr>
        <w:numPr>
          <w:ilvl w:val="0"/>
          <w:numId w:val="1002"/>
        </w:numPr>
        <w:pStyle w:val="Compact"/>
      </w:pPr>
      <w:r>
        <w:t xml:space="preserve">"Geology of the Arabian Peninsula," Journal of Middle Eastern Earth Sciences.</w:t>
      </w:r>
    </w:p>
    <w:p>
      <w:pPr>
        <w:numPr>
          <w:ilvl w:val="0"/>
          <w:numId w:val="1002"/>
        </w:numPr>
        <w:pStyle w:val="Compact"/>
      </w:pPr>
      <w:r>
        <w:t xml:space="preserve">Cultural Interaction Guidelines for Expatriate Engineers in Saudi Arabia, Ministry of Municipal and Rural Affairs.</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Saudi Arabia Riyadh</dc:title>
  <dc:creator/>
  <dc:language>en</dc:language>
  <cp:keywords/>
  <dcterms:created xsi:type="dcterms:W3CDTF">2026-07-29T12:27:18Z</dcterms:created>
  <dcterms:modified xsi:type="dcterms:W3CDTF">2026-07-29T12:27:18Z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