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Sudan</w:t>
      </w:r>
      <w:r>
        <w:t xml:space="preserve"> </w:t>
      </w:r>
      <w:r>
        <w:t xml:space="preserve">Khartoum</w:t>
      </w:r>
    </w:p>
    <w:p>
      <w:pPr>
        <w:pStyle w:val="FirstParagraph"/>
      </w:pPr>
      <w:r>
        <w:rPr>
          <w:bCs/>
          <w:b/>
        </w:rPr>
        <w:t xml:space="preserve">Title:</w:t>
      </w:r>
      <w:r>
        <w:t xml:space="preserve"> </w:t>
      </w:r>
      <w:r>
        <w:t xml:space="preserve">The Role of the Geologist in Sudan Khartoum</w:t>
      </w:r>
      <w:r>
        <w:br/>
      </w:r>
      <w:r>
        <w:rPr>
          <w:bCs/>
          <w:b/>
        </w:rPr>
        <w:t xml:space="preserve">Type:</w:t>
      </w:r>
      <w:r>
        <w:t xml:space="preserve"> </w:t>
      </w:r>
      <w:r>
        <w:t xml:space="preserve">Book Report</w:t>
      </w:r>
      <w:r>
        <w:br/>
      </w:r>
      <w:r>
        <w:rPr>
          <w:bCs/>
          <w:b/>
        </w:rPr>
        <w:t xml:space="preserve">Date:</w:t>
      </w:r>
      <w:r>
        <w:t xml:space="preserve"> </w:t>
      </w:r>
      <w:r>
        <w:t xml:space="preserve">October 2023</w:t>
      </w:r>
      <w:r>
        <w:br/>
      </w:r>
      <w:r>
        <w:t xml:space="preserve">Note: This report synthesizes geological literature relevant to the region, focusing on the professional practice of a Geologist in Sudan Khartoum.</w:t>
      </w:r>
    </w:p>
    <w:bookmarkStart w:id="25" w:name="X293156de2b98d557257f4f1cf86f10b5550a114"/>
    <w:p>
      <w:pPr>
        <w:pStyle w:val="Heading1"/>
      </w:pPr>
      <w:r>
        <w:t xml:space="preserve">The Role of the Geologist in Sudan Khartoum</w:t>
      </w:r>
    </w:p>
    <w:p>
      <w:pPr>
        <w:pStyle w:val="FirstParagraph"/>
      </w:pPr>
      <w:r>
        <w:t xml:space="preserve">In the heart of Northeast Africa, where the Blue Nile and White Nile converge to form the mighty River Nile, lies one of history’s most significant urban centers:</w:t>
      </w:r>
      <w:r>
        <w:t xml:space="preserve"> </w:t>
      </w:r>
      <w:r>
        <w:rPr>
          <w:bCs/>
          <w:b/>
        </w:rPr>
        <w:t xml:space="preserve">Sudan Khartoum</w:t>
      </w:r>
      <w:r>
        <w:t xml:space="preserve">. For centuries, this city has served as a cultural and economic hub. However, in modern times, its growth presents complex engineering and environmental challenges that can only be understood through the lens of earth sciences. This</w:t>
      </w:r>
      <w:r>
        <w:t xml:space="preserve"> </w:t>
      </w:r>
      <w:r>
        <w:t xml:space="preserve">Book Report</w:t>
      </w:r>
      <w:r>
        <w:t xml:space="preserve"> </w:t>
      </w:r>
      <w:r>
        <w:t xml:space="preserve">explores the critical function of a</w:t>
      </w:r>
      <w:r>
        <w:t xml:space="preserve"> </w:t>
      </w:r>
      <w:r>
        <w:rPr>
          <w:bCs/>
          <w:b/>
        </w:rPr>
        <w:t xml:space="preserve">Geologist</w:t>
      </w:r>
      <w:r>
        <w:t xml:space="preserve"> </w:t>
      </w:r>
      <w:r>
        <w:t xml:space="preserve">within this unique urban environment. It examines how geological expertise informs infrastructure development, water resource management, and hazard mitigation in Sudan Khartoum.</w:t>
      </w:r>
    </w:p>
    <w:bookmarkStart w:id="20" w:name="the-geological-context-of-sudan-khartoum"/>
    <w:p>
      <w:pPr>
        <w:pStyle w:val="Heading2"/>
      </w:pPr>
      <w:r>
        <w:t xml:space="preserve">The Geological Context of Sudan Khartoum</w:t>
      </w:r>
    </w:p>
    <w:p>
      <w:pPr>
        <w:pStyle w:val="FirstParagraph"/>
      </w:pPr>
      <w:r>
        <w:t xml:space="preserve">To understand the necessity of a</w:t>
      </w:r>
      <w:r>
        <w:t xml:space="preserve"> </w:t>
      </w:r>
      <w:r>
        <w:rPr>
          <w:bCs/>
          <w:b/>
        </w:rPr>
        <w:t xml:space="preserve">Geologist</w:t>
      </w:r>
      <w:r>
        <w:t xml:space="preserve">, one must first appreciate the geological foundation upon which</w:t>
      </w:r>
      <w:r>
        <w:t xml:space="preserve"> </w:t>
      </w:r>
      <w:r>
        <w:rPr>
          <w:bCs/>
          <w:b/>
        </w:rPr>
        <w:t xml:space="preserve">Sudan Khartoum</w:t>
      </w:r>
      <w:r>
        <w:t xml:space="preserve"> </w:t>
      </w:r>
      <w:r>
        <w:t xml:space="preserve">is built. The city sits on alluvial deposits derived from the confluence of the two Niles, layered over ancient crystalline basement rocks. These substrates vary significantly in stability, permeability, and load-bearing capacity. For any urban planner or civil engineer, these variables are paramount. A</w:t>
      </w:r>
    </w:p>
    <w:p>
      <w:pPr>
        <w:pStyle w:val="BodyText"/>
      </w:pPr>
      <w:r>
        <w:t xml:space="preserve">Book Report analyzing regional development projects inevitably highlights that ignoring these geological realities leads to structural failures and environmental degradation.</w:t>
      </w:r>
    </w:p>
    <w:p>
      <w:pPr>
        <w:pStyle w:val="BodyText"/>
      </w:pPr>
      <w:r>
        <w:t xml:space="preserve">The alluvial soils near the riverbanks are prone to erosion and flooding, phenomena that have historically threatened neighborhoods in</w:t>
      </w:r>
      <w:r>
        <w:t xml:space="preserve"> </w:t>
      </w:r>
      <w:r>
        <w:rPr>
          <w:bCs/>
          <w:b/>
        </w:rPr>
        <w:t xml:space="preserve">Sudan Khartoum</w:t>
      </w:r>
      <w:r>
        <w:t xml:space="preserve">. Conversely, the areas further inland rest on harder substrates suitable for high-rise construction. A skilled</w:t>
      </w:r>
      <w:r>
        <w:t xml:space="preserve"> </w:t>
      </w:r>
      <w:r>
        <w:rPr>
          <w:bCs/>
          <w:b/>
        </w:rPr>
        <w:t xml:space="preserve">Geologist</w:t>
      </w:r>
      <w:r>
        <w:t xml:space="preserve"> </w:t>
      </w:r>
      <w:r>
        <w:t xml:space="preserve">acts as the bridge between these natural conditions and human needs, providing the data necessary to design foundations that are both safe and cost-effective.</w:t>
      </w:r>
    </w:p>
    <w:bookmarkEnd w:id="20"/>
    <w:bookmarkStart w:id="21" w:name="X99c954a3e2a700a9b443344ec9fe76ace3a63c5"/>
    <w:p>
      <w:pPr>
        <w:pStyle w:val="Heading2"/>
      </w:pPr>
      <w:r>
        <w:t xml:space="preserve">The Geologist as an Urban Planner’s Essential Partner</w:t>
      </w:r>
    </w:p>
    <w:p>
      <w:pPr>
        <w:pStyle w:val="FirstParagraph"/>
      </w:pPr>
      <w:r>
        <w:t xml:space="preserve">In the context of rapid urbanization in</w:t>
      </w:r>
      <w:r>
        <w:t xml:space="preserve"> </w:t>
      </w:r>
      <w:r>
        <w:rPr>
          <w:bCs/>
          <w:b/>
        </w:rPr>
        <w:t xml:space="preserve">Sudan Khartoum</w:t>
      </w:r>
      <w:r>
        <w:t xml:space="preserve">, the role of a geologist has expanded beyond traditional mining or academic research. Today, they are integral to urban planning. When new districts are proposed on the outskirts of the capital, it is not enough to simply map out streets; one must understand what lies beneath. A</w:t>
      </w:r>
      <w:r>
        <w:t xml:space="preserve"> </w:t>
      </w:r>
      <w:r>
        <w:rPr>
          <w:bCs/>
          <w:b/>
        </w:rPr>
        <w:t xml:space="preserve">Geologist</w:t>
      </w:r>
      <w:r>
        <w:t xml:space="preserve"> </w:t>
      </w:r>
      <w:r>
        <w:t xml:space="preserve">conducts soil surveys and borehole analyses to determine bearing capacity. This data prevents catastrophic building collapses during heavy rains or due to poor foundation design.</w:t>
      </w:r>
    </w:p>
    <w:p>
      <w:pPr>
        <w:pStyle w:val="BodyText"/>
      </w:pPr>
      <w:r>
        <w:t xml:space="preserve">Furthermore, the expansion of infrastructure such as roads and bridges in</w:t>
      </w:r>
      <w:r>
        <w:t xml:space="preserve"> </w:t>
      </w:r>
      <w:r>
        <w:rPr>
          <w:bCs/>
          <w:b/>
        </w:rPr>
        <w:t xml:space="preserve">Sudan Khartoum</w:t>
      </w:r>
      <w:r>
        <w:t xml:space="preserve"> </w:t>
      </w:r>
      <w:r>
        <w:t xml:space="preserve">requires precise geological input</w:t>
      </w:r>
      <w:r>
        <w:t xml:space="preserve">. Bridges spanning the Blue Nile must account for scouring—the removal of sediments around bridge piers during flood seasons. Only a dedicated</w:t>
      </w:r>
      <w:r>
        <w:t xml:space="preserve"> </w:t>
      </w:r>
      <w:r>
        <w:rPr>
          <w:bCs/>
          <w:b/>
        </w:rPr>
        <w:t xml:space="preserve">Geologist</w:t>
      </w:r>
      <w:r>
        <w:t xml:space="preserve"> </w:t>
      </w:r>
      <w:r>
        <w:t xml:space="preserve">can predict these hydraulic interactions with the riverbed, ensuring that infrastructure withstands the seasonal fury of the Niles.</w:t>
      </w:r>
    </w:p>
    <w:bookmarkEnd w:id="21"/>
    <w:bookmarkStart w:id="22" w:name="X80635fa8237058a92b2443003c0510e5f132d53"/>
    <w:p>
      <w:pPr>
        <w:pStyle w:val="Heading2"/>
      </w:pPr>
      <w:r>
        <w:t xml:space="preserve">Water Resources and Sanitation Challenges</w:t>
      </w:r>
    </w:p>
    <w:p>
      <w:pPr>
        <w:pStyle w:val="FirstParagraph"/>
      </w:pPr>
      <w:r>
        <w:rPr>
          <w:bCs/>
          <w:b/>
        </w:rPr>
        <w:t xml:space="preserve">Sudan Khartoum</w:t>
      </w:r>
      <w:r>
        <w:t xml:space="preserve"> </w:t>
      </w:r>
      <w:r>
        <w:t xml:space="preserve">faces significant challenges regarding water quality and availability.</w:t>
      </w:r>
      <w:r>
        <w:t xml:space="preserve"> </w:t>
      </w:r>
      <w:r>
        <w:t xml:space="preserve">The city relies heavily on groundwater reserves that are vulnerable to contamination from urban sewage and industrial waste. A</w:t>
      </w:r>
      <w:r>
        <w:t xml:space="preserve"> </w:t>
      </w:r>
      <w:r>
        <w:rPr>
          <w:bCs/>
          <w:b/>
        </w:rPr>
        <w:t xml:space="preserve">Geologist</w:t>
      </w:r>
      <w:r>
        <w:t xml:space="preserve">, particularly one specializing in hydrogeology, plays a vital role in mapping aquifers. By understanding the flow paths of groundwater, geologists can identify protection zones where development must be restricted to prevent pollution.</w:t>
      </w:r>
    </w:p>
    <w:p>
      <w:pPr>
        <w:pStyle w:val="BodyText"/>
      </w:pPr>
      <w:r>
        <w:t xml:space="preserve">This aspect is crucial for public health. In many informal settlements within</w:t>
      </w:r>
      <w:r>
        <w:t xml:space="preserve"> </w:t>
      </w:r>
      <w:r>
        <w:rPr>
          <w:bCs/>
          <w:b/>
        </w:rPr>
        <w:t xml:space="preserve">Sudan Khartoum</w:t>
      </w:r>
      <w:r>
        <w:t xml:space="preserve">, access to clean water is limited due to shallow wells being contaminated by nearby septic systems. A comprehensive geological survey can identify deeper, cleaner aquifers and recommend sustainable extraction methods. Thus, the geologist contributes directly to the social well-being of the population by ensuring sustainable water security.</w:t>
      </w:r>
    </w:p>
    <w:bookmarkEnd w:id="22"/>
    <w:bookmarkStart w:id="23" w:name="X749bc2b798f29e79de9fd19e1fd95dd8aa064cd"/>
    <w:p>
      <w:pPr>
        <w:pStyle w:val="Heading2"/>
      </w:pPr>
      <w:r>
        <w:t xml:space="preserve">Hazard Mitigation: Floods and Soil Erosion</w:t>
      </w:r>
    </w:p>
    <w:p>
      <w:pPr>
        <w:pStyle w:val="FirstParagraph"/>
      </w:pPr>
      <w:r>
        <w:t xml:space="preserve">Flooding is perhaps the most immediate geological hazard facing</w:t>
      </w:r>
      <w:r>
        <w:t xml:space="preserve"> </w:t>
      </w:r>
      <w:r>
        <w:rPr>
          <w:bCs/>
          <w:b/>
        </w:rPr>
        <w:t xml:space="preserve">Sudan Khartoum</w:t>
      </w:r>
      <w:r>
        <w:t xml:space="preserve">. The convergence of the two Niles creates a bottleneck effect during the high-water season, leading to overflow. While dams upstream control some flow, local drainage and riverbank stability remain critical issues. A</w:t>
      </w:r>
    </w:p>
    <w:p>
      <w:pPr>
        <w:pStyle w:val="BodyText"/>
      </w:pPr>
      <w:r>
        <w:t xml:space="preserve">Geologist analyzes sediment transport rates and bank stability to propose mitigation strategies.</w:t>
      </w:r>
    </w:p>
    <w:p>
      <w:pPr>
        <w:pStyle w:val="BodyText"/>
      </w:pPr>
      <w:r>
        <w:t xml:space="preserve">These strategies might include reinforcing embankments with specific materials that resist erosion or designing permeable pavements in urban areas to manage runoff. By integrating geological data into flood management plans, the government of</w:t>
      </w:r>
      <w:r>
        <w:t xml:space="preserve"> </w:t>
      </w:r>
      <w:r>
        <w:rPr>
          <w:bCs/>
          <w:b/>
        </w:rPr>
        <w:t xml:space="preserve">Sudan Khartoum</w:t>
      </w:r>
      <w:r>
        <w:t xml:space="preserve"> </w:t>
      </w:r>
      <w:r>
        <w:t xml:space="preserve">can reduce damage to property and save lives. This proactive approach is a key recommendation found in modern geological studies of the region.</w:t>
      </w:r>
    </w:p>
    <w:bookmarkEnd w:id="23"/>
    <w:bookmarkStart w:id="24" w:name="conclusion-the-indispensable-geologist"/>
    <w:p>
      <w:pPr>
        <w:pStyle w:val="Heading2"/>
      </w:pPr>
      <w:r>
        <w:t xml:space="preserve">Conclusion: The Indispensable Geologist</w:t>
      </w:r>
    </w:p>
    <w:p>
      <w:pPr>
        <w:pStyle w:val="FirstParagraph"/>
      </w:pPr>
      <w:r>
        <w:t xml:space="preserve">In conclusion, this</w:t>
      </w:r>
      <w:r>
        <w:t xml:space="preserve"> </w:t>
      </w:r>
      <w:r>
        <w:t xml:space="preserve">Book Report</w:t>
      </w:r>
      <w:r>
        <w:rPr>
          <w:bCs/>
          <w:b/>
        </w:rPr>
        <w:t xml:space="preserve">Sudan Khartoum</w:t>
      </w:r>
    </w:p>
    <w:p>
      <w:pPr>
        <w:pStyle w:val="BodyText"/>
      </w:pPr>
      <w:r>
        <w:t xml:space="preserve">Geologist</w:t>
      </w:r>
      <w:r>
        <w:t xml:space="preserve"> </w:t>
      </w:r>
      <w:r>
        <w:t xml:space="preserve">is not merely an academic observer but a practical problem-solver. From ensuring the structural integrity of buildings to protecting water supplies and mitigating flood risks, the geologist’s work underpins the sustainability of</w:t>
      </w:r>
      <w:r>
        <w:t xml:space="preserve"> </w:t>
      </w:r>
      <w:r>
        <w:rPr>
          <w:bCs/>
          <w:b/>
        </w:rPr>
        <w:t xml:space="preserve">Sudan Khartoum</w:t>
      </w:r>
      <w:r>
        <w:t xml:space="preserve">. As the city continues to grow, investing in geological expertise will be essential for its future resilience. The findings presented herein underscore that development without geology is blind construction—a risk no modern city can afford to take.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Sudan Khartoum</dc:title>
  <dc:creator/>
  <dc:language>en</dc:language>
  <cp:keywords/>
  <dcterms:created xsi:type="dcterms:W3CDTF">2026-07-29T11:48:57Z</dcterms:created>
  <dcterms:modified xsi:type="dcterms:W3CDTF">2026-07-29T11:48:57Z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