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Algeria</w:t>
      </w:r>
    </w:p>
    <w:bookmarkStart w:id="25" w:name="X9e0187013ed3e93723c9d6fcd3cfc66913f66ad"/>
    <w:p>
      <w:pPr>
        <w:pStyle w:val="Heading1"/>
      </w:pPr>
      <w:r>
        <w:t xml:space="preserve">A Critical Analysis of the Modern Graphic Designer’s Role in Algeria and Algiers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Book Report</w:t>
      </w:r>
      <w:r>
        <w:br/>
      </w:r>
      <w:r>
        <w:rPr>
          <w:bCs/>
          <w:b/>
        </w:rPr>
        <w:t xml:space="preserve">Focal Region:</w:t>
      </w:r>
      <w:r>
        <w:t xml:space="preserve"> </w:t>
      </w:r>
      <w:r>
        <w:t xml:space="preserve">Algeria, specifically Algiers</w:t>
      </w:r>
    </w:p>
    <w:bookmarkStart w:id="20" w:name="X2a568bd3cb66952ba3c132d91e66eac5b18cf9b"/>
    <w:p>
      <w:pPr>
        <w:pStyle w:val="Heading2"/>
      </w:pPr>
      <w:r>
        <w:t xml:space="preserve">I. Introduction: The Canvas of North Africa</w:t>
      </w:r>
    </w:p>
    <w:p>
      <w:pPr>
        <w:pStyle w:val="FirstParagraph"/>
      </w:pPr>
      <w:r>
        <w:t xml:space="preserve">In the contemporary discourse of visual communication, few subjects are as rich and complex as the role of the</w:t>
      </w:r>
      <w:r>
        <w:t xml:space="preserve"> </w:t>
      </w:r>
      <w:r>
        <w:rPr>
          <w:bCs/>
          <w:b/>
        </w:rPr>
        <w:t xml:space="preserve">Graphic Designer</w:t>
      </w:r>
      <w:r>
        <w:t xml:space="preserve">. This report serves not merely as a summary of technical skills but as an exploration of how design functions within specific cultural, economic, and historical contexts. While graphic design is often viewed through a universal lens—rooted in Western modernist traditions—the application and interpretation of visual language vary drastically across borders. It is within this nuanced framework that we examine the profession specifically within the context of</w:t>
      </w:r>
      <w:r>
        <w:t xml:space="preserve"> </w:t>
      </w:r>
      <w:r>
        <w:rPr>
          <w:bCs/>
          <w:b/>
        </w:rPr>
        <w:t xml:space="preserve">Algeria</w:t>
      </w:r>
      <w:r>
        <w:t xml:space="preserve">, with a particular geographic focus on its bustling capital,</w:t>
      </w:r>
      <w:r>
        <w:t xml:space="preserve"> </w:t>
      </w:r>
      <w:r>
        <w:rPr>
          <w:bCs/>
          <w:b/>
        </w:rPr>
        <w:t xml:space="preserve">Algiers</w:t>
      </w:r>
      <w:r>
        <w:t xml:space="preserve">.</w:t>
      </w:r>
      <w:r>
        <w:t xml:space="preserve"> </w:t>
      </w:r>
      <w:r>
        <w:t xml:space="preserve">Algeria, a nation with a vibrant history of resistance, colonial complexity, and post-independence nation-building, offers a unique laboratory for visual culture. The city of Algiers stands as the epicenter of this cultural evolution. From the white-washed casbah to the modernist architecture of the 1970s and the sprawling suburbs (banlieues) that define modern urban life,</w:t>
      </w:r>
      <w:r>
        <w:t xml:space="preserve"> </w:t>
      </w:r>
      <w:r>
        <w:rPr>
          <w:bCs/>
          <w:b/>
        </w:rPr>
        <w:t xml:space="preserve">Algeria</w:t>
      </w:r>
      <w:r>
        <w:t xml:space="preserve"> </w:t>
      </w:r>
      <w:r>
        <w:t xml:space="preserve">presents a visually dense environment. The</w:t>
      </w:r>
      <w:r>
        <w:t xml:space="preserve"> </w:t>
      </w:r>
      <w:r>
        <w:rPr>
          <w:bCs/>
          <w:b/>
        </w:rPr>
        <w:t xml:space="preserve">Graphic Designer</w:t>
      </w:r>
      <w:r>
        <w:t xml:space="preserve"> </w:t>
      </w:r>
      <w:r>
        <w:t xml:space="preserve">working in this region is not simply arranging pixels or ink; they are mediating between traditional heritage and global digital trends, navigating a multilingual landscape of Arabic, French, and Tamazight (Berber), and addressing the socio-economic realities of one of North Africa’s most dynamic markets.</w:t>
      </w:r>
    </w:p>
    <w:bookmarkEnd w:id="20"/>
    <w:bookmarkStart w:id="21" w:name="X11d7ac4eb0feaee242ff3bef99c83a7f76ea076"/>
    <w:p>
      <w:pPr>
        <w:pStyle w:val="Heading2"/>
      </w:pPr>
      <w:r>
        <w:t xml:space="preserve">II. Historical Context: From Propaganda to Public Identity</w:t>
      </w:r>
    </w:p>
    <w:p>
      <w:pPr>
        <w:pStyle w:val="FirstParagraph"/>
      </w:pPr>
      <w:r>
        <w:t xml:space="preserve">To understand the current state of design in</w:t>
      </w:r>
      <w:r>
        <w:t xml:space="preserve"> </w:t>
      </w:r>
      <w:r>
        <w:rPr>
          <w:bCs/>
          <w:b/>
        </w:rPr>
        <w:t xml:space="preserve">Algeria</w:t>
      </w:r>
      <w:r>
        <w:t xml:space="preserve">, one must look back at its historical trajectory. During the War of Independence, graphic design was a tool of liberation. Posters, flyers, and visual symbols were crucial for mobilizing support and spreading revolutionary ideas. These early designs were raw, powerful, and deeply symbolic. After independence in 1962, the role of the</w:t>
      </w:r>
      <w:r>
        <w:t xml:space="preserve"> </w:t>
      </w:r>
      <w:r>
        <w:rPr>
          <w:bCs/>
          <w:b/>
        </w:rPr>
        <w:t xml:space="preserve">Graphic Designer</w:t>
      </w:r>
      <w:r>
        <w:t xml:space="preserve"> </w:t>
      </w:r>
      <w:r>
        <w:t xml:space="preserve">shifted toward nation-building. The state utilized design to create a unified national identity through currency, stamps, propaganda posters promoting agriculture and education (such as those featuring Sheikh Musbah), and public infrastructure signage.</w:t>
      </w:r>
      <w:r>
        <w:t xml:space="preserve"> </w:t>
      </w:r>
      <w:r>
        <w:t xml:space="preserve">However, during the turbulent decades that followed, particularly in the 1990s known as the "Black Decade," commercial design stagnated due to economic isolation and internal conflict. It was only with the stabilization of the economy and the subsequent opening of markets in the 2000s that a new wave of creative energy emerged. Today,</w:t>
      </w:r>
      <w:r>
        <w:t xml:space="preserve"> </w:t>
      </w:r>
      <w:r>
        <w:rPr>
          <w:bCs/>
          <w:b/>
        </w:rPr>
        <w:t xml:space="preserve">Algiers</w:t>
      </w:r>
      <w:r>
        <w:t xml:space="preserve"> </w:t>
      </w:r>
      <w:r>
        <w:t xml:space="preserve">is witnessing a renaissance in visual arts, driven by a younger generation that has access to global design trends via the internet while remaining deeply rooted in local aesthetics.</w:t>
      </w:r>
    </w:p>
    <w:bookmarkEnd w:id="21"/>
    <w:bookmarkStart w:id="22" w:name="Xd69daf0dffaad6f372a710baa4f25ac19fdf166"/>
    <w:p>
      <w:pPr>
        <w:pStyle w:val="Heading2"/>
      </w:pPr>
      <w:r>
        <w:t xml:space="preserve">III. The Contemporary Graphic Designer in Algiers</w:t>
      </w:r>
    </w:p>
    <w:p>
      <w:pPr>
        <w:pStyle w:val="FirstParagraph"/>
      </w:pPr>
      <w:r>
        <w:t xml:space="preserve">The modern</w:t>
      </w:r>
      <w:r>
        <w:t xml:space="preserve"> </w:t>
      </w:r>
      <w:r>
        <w:rPr>
          <w:bCs/>
          <w:b/>
        </w:rPr>
        <w:t xml:space="preserve">Graphic Designer</w:t>
      </w:r>
      <w:r>
        <w:t xml:space="preserve"> </w:t>
      </w:r>
      <w:r>
        <w:t xml:space="preserve">in</w:t>
      </w:r>
      <w:r>
        <w:t xml:space="preserve"> </w:t>
      </w:r>
      <w:r>
        <w:rPr>
          <w:bCs/>
          <w:b/>
        </w:rPr>
        <w:t xml:space="preserve">Algiers</w:t>
      </w:r>
      <w:r>
        <w:t xml:space="preserve"> </w:t>
      </w:r>
      <w:r>
        <w:t xml:space="preserve">operates at a fascinating intersection of tradition and innovation. Unlike their counterparts in Paris or New York, designers here must master code-switching not just linguistically, but visually. A successful logo or advertisement in Algiers often needs to resonate with consumers who may be fluent in French but identify culturally with Arab-Berber heritage. This requires a sophisticated understanding of typography that respects the calligraphic beauty of Arabic script while incorporating modern sans-serif Latin fonts for bilingual audiences.</w:t>
      </w:r>
    </w:p>
    <w:p>
      <w:pPr>
        <w:pStyle w:val="BodyText"/>
      </w:pPr>
      <w:r>
        <w:t xml:space="preserve">"The graphic designer in Algeria is a cultural translator, bridging the gap between historical Islamic geometry and contemporary digital minimalism."</w:t>
      </w:r>
    </w:p>
    <w:p>
      <w:pPr>
        <w:pStyle w:val="BodyText"/>
      </w:pPr>
      <w:r>
        <w:t xml:space="preserve">In the capital city,</w:t>
      </w:r>
      <w:r>
        <w:t xml:space="preserve"> </w:t>
      </w:r>
      <w:r>
        <w:rPr>
          <w:bCs/>
          <w:b/>
        </w:rPr>
        <w:t xml:space="preserve">Algiers</w:t>
      </w:r>
      <w:r>
        <w:t xml:space="preserve">, the demand for design has exploded due to the rise of startups, tech hubs (such as SIAE and various incubators in Hydra or Ben Aknoun), and a vibrant hospitality industry. The visual identity of these new enterprises often seeks to project an image of modernity and global competitiveness. Consequently,</w:t>
      </w:r>
      <w:r>
        <w:t xml:space="preserve"> </w:t>
      </w:r>
      <w:r>
        <w:rPr>
          <w:bCs/>
          <w:b/>
        </w:rPr>
        <w:t xml:space="preserve">Graphic Designers</w:t>
      </w:r>
      <w:r>
        <w:t xml:space="preserve"> </w:t>
      </w:r>
      <w:r>
        <w:t xml:space="preserve">are increasingly tasked with creating brand identities that feel "local yet global." This involves using color palettes inspired by the Mediterranean sea and the Sahara desert, and integrating motifs from Zellige tile work or traditional textile patterns into flat, digital-friendly vectors.</w:t>
      </w:r>
      <w:r>
        <w:t xml:space="preserve"> </w:t>
      </w:r>
      <w:r>
        <w:t xml:space="preserve">Furthermore, street art in</w:t>
      </w:r>
      <w:r>
        <w:t xml:space="preserve"> </w:t>
      </w:r>
      <w:r>
        <w:rPr>
          <w:bCs/>
          <w:b/>
        </w:rPr>
        <w:t xml:space="preserve">Algiers</w:t>
      </w:r>
      <w:r>
        <w:t xml:space="preserve"> </w:t>
      </w:r>
      <w:r>
        <w:t xml:space="preserve">has become a significant form of graphic design. Murals are not merely vandalism but commissioned works that beautify neighborhoods like Bab El Oued and the Casbah. These large-scale projects allow designers to experiment with scale and public interaction, turning the city itself into a canvas for social commentary and aesthetic enhancement.</w:t>
      </w:r>
    </w:p>
    <w:bookmarkEnd w:id="22"/>
    <w:bookmarkStart w:id="23" w:name="iv.-challenges-and-opportunities"/>
    <w:p>
      <w:pPr>
        <w:pStyle w:val="Heading2"/>
      </w:pPr>
      <w:r>
        <w:t xml:space="preserve">IV. Challenges and Opportunities</w:t>
      </w:r>
    </w:p>
    <w:p>
      <w:pPr>
        <w:pStyle w:val="FirstParagraph"/>
      </w:pPr>
      <w:r>
        <w:t xml:space="preserve">Despite the thriving creative scene,</w:t>
      </w:r>
      <w:r>
        <w:t xml:space="preserve"> </w:t>
      </w:r>
      <w:r>
        <w:rPr>
          <w:bCs/>
          <w:b/>
        </w:rPr>
        <w:t xml:space="preserve">Graphic Designers</w:t>
      </w:r>
      <w:r>
        <w:t xml:space="preserve"> </w:t>
      </w:r>
      <w:r>
        <w:t xml:space="preserve">in</w:t>
      </w:r>
      <w:r>
        <w:t xml:space="preserve"> </w:t>
      </w:r>
      <w:r>
        <w:rPr>
          <w:bCs/>
          <w:b/>
        </w:rPr>
        <w:t xml:space="preserve">Algeria</w:t>
      </w:r>
      <w:r>
        <w:t xml:space="preserve">Algiers, being the tech hub of the country, is leading this charge. Young designers are increasingly collaborating with international clients, exporting Algerian aesthetic sensibilities to the rest of Africa and Europe.</w:t>
      </w:r>
    </w:p>
    <w:bookmarkEnd w:id="23"/>
    <w:bookmarkStart w:id="24" w:name="Xc44d65b13b66f3aa8545d7172fea142df3b60fa"/>
    <w:p>
      <w:pPr>
        <w:pStyle w:val="Heading2"/>
      </w:pPr>
      <w:r>
        <w:t xml:space="preserve">V. Conclusion: The Future of Visual Identity</w:t>
      </w:r>
    </w:p>
    <w:p>
      <w:pPr>
        <w:pStyle w:val="FirstParagraph"/>
      </w:pPr>
      <w:r>
        <w:t xml:space="preserve">In conclusion, the role of the</w:t>
      </w:r>
      <w:r>
        <w:t xml:space="preserve"> </w:t>
      </w:r>
      <w:r>
        <w:rPr>
          <w:bCs/>
          <w:b/>
        </w:rPr>
        <w:t xml:space="preserve">Graphic Designer</w:t>
      </w:r>
      <w:r>
        <w:t xml:space="preserve"> </w:t>
      </w:r>
      <w:r>
        <w:t xml:space="preserve">in</w:t>
      </w:r>
      <w:r>
        <w:t xml:space="preserve"> </w:t>
      </w:r>
      <w:r>
        <w:rPr>
          <w:bCs/>
          <w:b/>
        </w:rPr>
        <w:t xml:space="preserve">Algeria</w:t>
      </w:r>
      <w:r>
        <w:t xml:space="preserve">, and specifically in</w:t>
      </w:r>
      <w:r>
        <w:t xml:space="preserve"> </w:t>
      </w:r>
      <w:r>
        <w:rPr>
          <w:bCs/>
          <w:b/>
        </w:rPr>
        <w:t xml:space="preserve">Algiers</w:t>
      </w:r>
      <w:r>
        <w:t xml:space="preserve">, is undergoing a profound transformation. It has moved from being a state-controlled tool for propaganda to a dynamic profession that shapes brand identities, social movements, and urban aesthetics. The designer today is an agent of cultural preservation and modernization simultaneously.</w:t>
      </w:r>
      <w:r>
        <w:t xml:space="preserve"> </w:t>
      </w:r>
      <w:r>
        <w:t xml:space="preserve">As</w:t>
      </w:r>
      <w:r>
        <w:t xml:space="preserve"> </w:t>
      </w:r>
      <w:r>
        <w:rPr>
          <w:bCs/>
          <w:b/>
        </w:rPr>
        <w:t xml:space="preserve">Algeria</w:t>
      </w:r>
      <w:r>
        <w:t xml:space="preserve"> </w:t>
      </w:r>
      <w:r>
        <w:t xml:space="preserve">continues to integrate into the global economy, the demand for high-quality, culturally nuanced design will only increase. The unique ability of Algerian designers to blend Maghrebi heritage with international standards positions them as significant players in the broader African and Mediterranean design landscape. For students and professionals alike, studying this region offers critical insights into how design adapts to political change, economic shifts, and cultural diversity. The</w:t>
      </w:r>
      <w:r>
        <w:t xml:space="preserve"> </w:t>
      </w:r>
      <w:r>
        <w:rPr>
          <w:bCs/>
          <w:b/>
        </w:rPr>
        <w:t xml:space="preserve">Graphic Designer</w:t>
      </w:r>
      <w:r>
        <w:t xml:space="preserve"> </w:t>
      </w:r>
      <w:r>
        <w:t xml:space="preserve">in</w:t>
      </w:r>
      <w:r>
        <w:t xml:space="preserve"> </w:t>
      </w:r>
      <w:r>
        <w:rPr>
          <w:bCs/>
          <w:b/>
        </w:rPr>
        <w:t xml:space="preserve">Algiers</w:t>
      </w:r>
      <w:r>
        <w:t xml:space="preserve"> </w:t>
      </w:r>
      <w:r>
        <w:t xml:space="preserve">is not just designing for today; they are visually articulating the future of a nation that is proud of its past but eager to innovate.</w:t>
      </w:r>
      <w:r>
        <w:t xml:space="preserve"> </w:t>
      </w:r>
      <w:r>
        <w:t xml:space="preserve">This report underscores that design cannot be separated from its environment. In</w:t>
      </w:r>
      <w:r>
        <w:t xml:space="preserve"> </w:t>
      </w:r>
      <w:r>
        <w:rPr>
          <w:bCs/>
          <w:b/>
        </w:rPr>
        <w:t xml:space="preserve">Algeria</w:t>
      </w:r>
      <w:r>
        <w:t xml:space="preserve">, every line, color, and typeface carries historical weight and cultural significance. Understanding this complexity is essential for anyone wishing to engage meaningfully with the visual arts in this vibrant North African hub.</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Graphic Designer in Algeria</dc:title>
  <dc:creator/>
  <dc:language>en</dc:language>
  <cp:keywords/>
  <dcterms:created xsi:type="dcterms:W3CDTF">2026-07-29T05:29:50Z</dcterms:created>
  <dcterms:modified xsi:type="dcterms:W3CDTF">2026-07-29T05:29:50Z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