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Visual</w:t>
      </w:r>
      <w:r>
        <w:t xml:space="preserve"> </w:t>
      </w:r>
      <w:r>
        <w:t xml:space="preserve">Voice</w:t>
      </w:r>
      <w:r>
        <w:t xml:space="preserve"> </w:t>
      </w:r>
      <w:r>
        <w:t xml:space="preserve">of</w:t>
      </w:r>
      <w:r>
        <w:t xml:space="preserve"> </w:t>
      </w:r>
      <w:r>
        <w:t xml:space="preserve">a</w:t>
      </w:r>
      <w:r>
        <w:t xml:space="preserve"> </w:t>
      </w:r>
      <w:r>
        <w:t xml:space="preserve">Nation</w:t>
      </w:r>
      <w:r>
        <w:t xml:space="preserve"> </w:t>
      </w:r>
      <w:r>
        <w:t xml:space="preserve">-</w:t>
      </w:r>
      <w:r>
        <w:t xml:space="preserve"> </w:t>
      </w:r>
      <w:r>
        <w:t xml:space="preserve">Graphic</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itle"/>
    <w:p>
      <w:pPr>
        <w:pStyle w:val="Heading3"/>
      </w:pPr>
      <w:r>
        <w:rPr>
          <w:bCs/>
          <w:b/>
        </w:rPr>
        <w:t xml:space="preserve">Title:</w:t>
      </w:r>
    </w:p>
    <w:p>
      <w:pPr>
        <w:pStyle w:val="FirstParagraph"/>
      </w:pPr>
      <w:r>
        <w:t xml:space="preserve">The Visual Voice of a Nation: A Study on the Graphic Designer in Ethiopia Addis Ababa</w:t>
      </w:r>
      <w:r>
        <w:br/>
      </w:r>
      <w:r>
        <w:br/>
      </w:r>
    </w:p>
    <w:bookmarkEnd w:id="20"/>
    <w:bookmarkStart w:id="21" w:name="subject"/>
    <w:p>
      <w:pPr>
        <w:pStyle w:val="Heading3"/>
      </w:pPr>
      <w:r>
        <w:rPr>
          <w:bCs/>
          <w:b/>
        </w:rPr>
        <w:t xml:space="preserve">Subject:</w:t>
      </w:r>
    </w:p>
    <w:p>
      <w:pPr>
        <w:pStyle w:val="FirstParagraph"/>
      </w:pPr>
      <w:r>
        <w:t xml:space="preserve">Creative Arts, Cultural Identity, and Urban Design</w:t>
      </w:r>
      <w:r>
        <w:br/>
      </w:r>
      <w:r>
        <w:br/>
      </w:r>
    </w:p>
    <w:bookmarkEnd w:id="21"/>
    <w:bookmarkStart w:id="22" w:name="date-of-report"/>
    <w:p>
      <w:pPr>
        <w:pStyle w:val="Heading3"/>
      </w:pPr>
      <w:r>
        <w:rPr>
          <w:bCs/>
          <w:b/>
        </w:rPr>
        <w:t xml:space="preserve">Date of Report:</w:t>
      </w:r>
    </w:p>
    <w:p>
      <w:pPr>
        <w:pStyle w:val="FirstParagraph"/>
      </w:pPr>
      <w:r>
        <w:t xml:space="preserve">October 26, 2023</w:t>
      </w:r>
      <w:r>
        <w:br/>
      </w:r>
      <w:r>
        <w:br/>
      </w:r>
    </w:p>
    <w:bookmarkEnd w:id="22"/>
    <w:bookmarkStart w:id="23" w:name="context"/>
    <w:p>
      <w:pPr>
        <w:pStyle w:val="Heading3"/>
      </w:pPr>
      <w:r>
        <w:rPr>
          <w:bCs/>
          <w:b/>
        </w:rPr>
        <w:t xml:space="preserve">Context:</w:t>
      </w:r>
    </w:p>
    <w:p>
      <w:pPr>
        <w:pStyle w:val="FirstParagraph"/>
      </w:pPr>
      <w:r>
        <w:t xml:space="preserve">A comprehensive analysis of how the modern Graphic Designer operates within the unique socio-cultural landscape of Ethiopia Addis Ababa.</w:t>
      </w:r>
    </w:p>
    <w:bookmarkEnd w:id="23"/>
    <w:bookmarkStart w:id="31" w:name="Xbaa9643e0c8554e6c5c488f87fd68e15c19c92e"/>
    <w:p>
      <w:pPr>
        <w:pStyle w:val="Heading1"/>
      </w:pPr>
      <w:r>
        <w:t xml:space="preserve">The Visual Voice of a Nation: A Study on the Graphic Designer in Ethiopia Addis Ababa</w:t>
      </w:r>
    </w:p>
    <w:p>
      <w:pPr>
        <w:pStyle w:val="FirstParagraph"/>
      </w:pPr>
      <w:r>
        <w:rPr>
          <w:bCs/>
          <w:b/>
        </w:rPr>
        <w:t xml:space="preserve">Introduction</w:t>
      </w:r>
    </w:p>
    <w:p>
      <w:pPr>
        <w:pStyle w:val="BodyText"/>
      </w:pPr>
      <w:r>
        <w:t xml:space="preserve">In the rapidly evolving urban landscape of East Africa, few cities capture the imagination quite like Ethiopia Addis Ababa. Known as "Addis Abeba" (New Flower), this city serves not only as the political capital but also as a vibrant hub for art, culture, and diplomacy. Within this dynamic environment, the role of the</w:t>
      </w:r>
      <w:r>
        <w:t xml:space="preserve"> </w:t>
      </w:r>
      <w:r>
        <w:rPr>
          <w:bCs/>
          <w:b/>
        </w:rPr>
        <w:t xml:space="preserve">Graphic Designer</w:t>
      </w:r>
      <w:r>
        <w:t xml:space="preserve"> </w:t>
      </w:r>
      <w:r>
        <w:t xml:space="preserve">has transcended mere aesthetic enhancement to become a critical vehicle for cultural storytelling, national branding, and social communication. This book report explores the multifaceted world of graphic design in this specific context, analyzing how modern visual practitioners navigate the tension between global digital trends and deep-rooted Ethiopian traditions.</w:t>
      </w:r>
    </w:p>
    <w:bookmarkStart w:id="24" w:name="X5f54ffeb5188e3522eaf10facb2b1c2bc0d9d01"/>
    <w:p>
      <w:pPr>
        <w:pStyle w:val="Heading2"/>
      </w:pPr>
      <w:r>
        <w:t xml:space="preserve">The Intersection of Tradition and Modernity</w:t>
      </w:r>
    </w:p>
    <w:p>
      <w:pPr>
        <w:pStyle w:val="FirstParagraph"/>
      </w:pPr>
      <w:r>
        <w:t xml:space="preserve">A central theme in any discourse regarding graphic design in Ethiopia is the synthesis of indigenous heritage with contemporary minimalism. The historical context is rich; for centuries, Ethiopian art has been defined by its distinct iconography, particularly in religious manuscripts and church frescoes. Today’s</w:t>
      </w:r>
      <w:r>
        <w:t xml:space="preserve"> </w:t>
      </w:r>
      <w:r>
        <w:rPr>
          <w:bCs/>
          <w:b/>
        </w:rPr>
        <w:t xml:space="preserve">Graphic Designer</w:t>
      </w:r>
      <w:r>
        <w:t xml:space="preserve"> </w:t>
      </w:r>
      <w:r>
        <w:t xml:space="preserve">working in Ethiopia Addis Ababa often finds themselves acting as cultural archivists. They are tasked with translating the geometric complexities of traditional patterns—such as those found in weaving or jewelry—into vector formats suitable for digital media.</w:t>
      </w:r>
    </w:p>
    <w:p>
      <w:pPr>
        <w:pStyle w:val="BodyText"/>
      </w:pPr>
      <w:r>
        <w:t xml:space="preserve">This report highlights that the most successful designs emerging from this region do not simply copy past styles but reinterpret them. For instance, a local branding agency might use the color palette of the national flag (green, yellow, and red) not merely as patriotic symbols but as dynamic tools for emotional resonance in advertising campaigns. This approach ensures that while the design is modern and internationally legible, it remains unmistakably rooted in Ethiopian soil.</w:t>
      </w:r>
    </w:p>
    <w:bookmarkEnd w:id="24"/>
    <w:bookmarkStart w:id="25" w:name="the-role-of-typography-and-language"/>
    <w:p>
      <w:pPr>
        <w:pStyle w:val="Heading2"/>
      </w:pPr>
      <w:r>
        <w:t xml:space="preserve">The Role of Typography and Language</w:t>
      </w:r>
    </w:p>
    <w:p>
      <w:pPr>
        <w:pStyle w:val="FirstParagraph"/>
      </w:pPr>
      <w:r>
        <w:t xml:space="preserve">One of the most significant challenges and opportunities for a</w:t>
      </w:r>
      <w:r>
        <w:t xml:space="preserve"> </w:t>
      </w:r>
      <w:r>
        <w:rPr>
          <w:bCs/>
          <w:b/>
        </w:rPr>
        <w:t xml:space="preserve">Graphic Designer</w:t>
      </w:r>
      <w:r>
        <w:t xml:space="preserve"> </w:t>
      </w:r>
      <w:r>
        <w:t xml:space="preserve">in Ethiopia Addis Ababa lies in typography. The Amharic script, with its unique characters and flowing lines, presents distinct typographic hurdles that do not exist in Latin-based design systems. This book report emphasizes that proficiency in both Ge'ez (the script of Amharic) and English is often a prerequisite for high-level professional success.</w:t>
      </w:r>
    </w:p>
    <w:p>
      <w:pPr>
        <w:pStyle w:val="BodyText"/>
      </w:pPr>
      <w:r>
        <w:t xml:space="preserve">"Typography is the voice of the designer. In Ethiopia Addis Ababa, this voice must speak fluently in two dialects: the ancient elegance of Ge'ez and the global utility of Latin script."</w:t>
      </w:r>
    </w:p>
    <w:p>
      <w:pPr>
        <w:pStyle w:val="BodyText"/>
      </w:pPr>
      <w:r>
        <w:t xml:space="preserve">The analysis reveals that many designers struggle with font availability and standardization. However, a new generation of type designers is emerging, creating custom fonts that bridge this gap. These digital innovations allow for seamless integration in UI/UX design, ensuring that apps and websites designed for the Ethiopian market are accessible to native speakers without sacrificing international usability.</w:t>
      </w:r>
    </w:p>
    <w:bookmarkEnd w:id="25"/>
    <w:bookmarkStart w:id="26" w:name="economic-impact-and-market-dynamics"/>
    <w:p>
      <w:pPr>
        <w:pStyle w:val="Heading2"/>
      </w:pPr>
      <w:r>
        <w:t xml:space="preserve">Economic Impact and Market Dynamics</w:t>
      </w:r>
    </w:p>
    <w:p>
      <w:pPr>
        <w:pStyle w:val="FirstParagraph"/>
      </w:pPr>
      <w:r>
        <w:t xml:space="preserve">The economic landscape of Ethiopia Addis Ababa has shifted dramatically in the last two decades. With a booming startup ecosystem, particularly in sectors like fintech, tourism, and agriculture export, the demand for professional graphic design services has skyrocketed. The</w:t>
      </w:r>
      <w:r>
        <w:t xml:space="preserve"> </w:t>
      </w:r>
      <w:r>
        <w:rPr>
          <w:bCs/>
          <w:b/>
        </w:rPr>
        <w:t xml:space="preserve">Graphic Designer</w:t>
      </w:r>
      <w:r>
        <w:t xml:space="preserve"> </w:t>
      </w:r>
      <w:r>
        <w:t xml:space="preserve">is no longer just a decorator for print media but a strategic partner in business development.</w:t>
      </w:r>
    </w:p>
    <w:p>
      <w:pPr>
        <w:pStyle w:val="BodyText"/>
      </w:pPr>
      <w:r>
        <w:t xml:space="preserve">This report notes that clients in Addis Ababa are becoming more sophisticated. They understand that good design drives sales and brand loyalty. Consequently, there is a move away from generic, template-based designs toward bespoke visual identities. Agencies in areas like Bole and Piassa are increasingly collaborating with international firms, bringing global standards of project management and creative direction to the local market.</w:t>
      </w:r>
    </w:p>
    <w:bookmarkEnd w:id="26"/>
    <w:bookmarkStart w:id="27" w:name="social-responsibility-and-public-service"/>
    <w:p>
      <w:pPr>
        <w:pStyle w:val="Heading2"/>
      </w:pPr>
      <w:r>
        <w:t xml:space="preserve">Social Responsibility and Public Service</w:t>
      </w:r>
    </w:p>
    <w:p>
      <w:pPr>
        <w:pStyle w:val="FirstParagraph"/>
      </w:pPr>
      <w:r>
        <w:t xml:space="preserve">Beyond commercial interests, the</w:t>
      </w:r>
      <w:r>
        <w:t xml:space="preserve"> </w:t>
      </w:r>
      <w:r>
        <w:rPr>
          <w:bCs/>
          <w:b/>
        </w:rPr>
        <w:t xml:space="preserve">Graphic Designer</w:t>
      </w:r>
      <w:r>
        <w:t xml:space="preserve"> </w:t>
      </w:r>
      <w:r>
        <w:t xml:space="preserve">in Ethiopia Addis Ababa plays a vital role in public service. Given the diverse linguistic and ethnic composition of the country, visual communication is often the most effective way to disseminate critical information regarding health, education, and civic duty. Infographics explaining vaccination procedures or posters promoting agricultural best practices are common sights on the streets of Addis Ababa.</w:t>
      </w:r>
    </w:p>
    <w:p>
      <w:pPr>
        <w:pStyle w:val="BodyText"/>
      </w:pPr>
      <w:r>
        <w:t xml:space="preserve">The effectiveness of these campaigns relies heavily on clarity and cultural sensitivity. Designers must ensure that their visuals are inclusive and respectful of local customs. This report argues that the social impact design sector in Ethiopia is one of its most promising avenues for growth, offering designers a chance to contribute directly to national development goals.</w:t>
      </w:r>
    </w:p>
    <w:bookmarkEnd w:id="27"/>
    <w:bookmarkStart w:id="28" w:name="challenges-facing-the-industry"/>
    <w:p>
      <w:pPr>
        <w:pStyle w:val="Heading2"/>
      </w:pPr>
      <w:r>
        <w:t xml:space="preserve">Challenges Facing the Industry</w:t>
      </w:r>
    </w:p>
    <w:p>
      <w:pPr>
        <w:pStyle w:val="FirstParagraph"/>
      </w:pPr>
      <w:r>
        <w:t xml:space="preserve">No discussion would be complete without addressing the hurdles. The book report identifies several key challenges. Firstly, intellectual property rights remain a contentious issue in Ethiopia Addis Ababa, with piracy still affecting digital assets and creative works. Secondly, while internet connectivity has improved, it can still be inconsistent for designers relying on cloud-based resources or international software updates.</w:t>
      </w:r>
    </w:p>
    <w:p>
      <w:pPr>
        <w:pStyle w:val="BodyText"/>
      </w:pPr>
      <w:r>
        <w:t xml:space="preserve">Furthermore, there is a "brain drain" phenomenon where talented</w:t>
      </w:r>
      <w:r>
        <w:t xml:space="preserve"> </w:t>
      </w:r>
      <w:r>
        <w:rPr>
          <w:bCs/>
          <w:b/>
        </w:rPr>
        <w:t xml:space="preserve">Graphic Designer</w:t>
      </w:r>
      <w:r>
        <w:t xml:space="preserve"> </w:t>
      </w:r>
      <w:r>
        <w:t xml:space="preserve">professionals emigrate to Europe or North America for better opportunities. Retaining this talent requires not only financial incentives but also a thriving creative community that fosters collaboration and recognition. Local design weeks and exhibitions in Addis Ababa are crucial steps in building this ecosystem.</w:t>
      </w:r>
    </w:p>
    <w:bookmarkEnd w:id="28"/>
    <w:bookmarkStart w:id="29" w:name="the-future-of-design-in-addis-ababa"/>
    <w:p>
      <w:pPr>
        <w:pStyle w:val="Heading2"/>
      </w:pPr>
      <w:r>
        <w:t xml:space="preserve">The Future of Design in Addis Ababa</w:t>
      </w:r>
    </w:p>
    <w:p>
      <w:pPr>
        <w:pStyle w:val="FirstParagraph"/>
      </w:pPr>
      <w:r>
        <w:t xml:space="preserve">Looking ahead, the future appears bright for the</w:t>
      </w:r>
      <w:r>
        <w:t xml:space="preserve"> </w:t>
      </w:r>
      <w:r>
        <w:rPr>
          <w:bCs/>
          <w:b/>
        </w:rPr>
        <w:t xml:space="preserve">Graphic Designer</w:t>
      </w:r>
      <w:r>
        <w:t xml:space="preserve"> </w:t>
      </w:r>
      <w:r>
        <w:t xml:space="preserve">operating within Ethiopia Addis Ababa. As the city continues to urbanize and modernize, the need for clear, compelling visual communication will only grow. The integration of AI tools in design workflows offers new possibilities for speed and creativity, allowing local designers to compete on a global stage.</w:t>
      </w:r>
    </w:p>
    <w:p>
      <w:pPr>
        <w:pStyle w:val="BodyText"/>
      </w:pPr>
      <w:r>
        <w:t xml:space="preserve">Moreover, there is a growing pride in "Made in Ethiopia" aesthetics. Consumers are increasingly looking to support brands that reflect their identity. This consumer behavior empowers local designers to experiment boldly with Ethiopian motifs, proving that tradition and modernity are not mutually exclusive but rather complementary forces.</w:t>
      </w:r>
    </w:p>
    <w:bookmarkEnd w:id="29"/>
    <w:bookmarkStart w:id="30" w:name="conclusion"/>
    <w:p>
      <w:pPr>
        <w:pStyle w:val="Heading2"/>
      </w:pPr>
      <w:r>
        <w:t xml:space="preserve">Conclusion</w:t>
      </w:r>
    </w:p>
    <w:p>
      <w:pPr>
        <w:pStyle w:val="FirstParagraph"/>
      </w:pPr>
      <w:r>
        <w:t xml:space="preserve">In conclusion, this book report underscores the pivotal role of the</w:t>
      </w:r>
      <w:r>
        <w:t xml:space="preserve"> </w:t>
      </w:r>
      <w:r>
        <w:rPr>
          <w:bCs/>
          <w:b/>
        </w:rPr>
        <w:t xml:space="preserve">Graphic Designer</w:t>
      </w:r>
      <w:r>
        <w:t xml:space="preserve"> </w:t>
      </w:r>
      <w:r>
        <w:t xml:space="preserve">in shaping the visual narrative of Ethiopia Addis Ababa. They are architects of identity, bridging the gap between Ethiopia's rich historical legacy and its futuristic aspirations. For those studying or practicing design in this region, understanding the local context is as important as mastering software tools.</w:t>
      </w:r>
    </w:p>
    <w:p>
      <w:pPr>
        <w:pStyle w:val="BodyText"/>
      </w:pPr>
      <w:r>
        <w:t xml:space="preserve">The city offers a unique laboratory for creativity, where every billboard, app interface, and logo tells a story of resilience and innovation. As Ethiopia Addis Ababa continues to rise as an economic powerhouse in Africa, its visual landscape will undoubtedly become one of the most dynamic in the continent. The</w:t>
      </w:r>
      <w:r>
        <w:t xml:space="preserve"> </w:t>
      </w:r>
      <w:r>
        <w:rPr>
          <w:bCs/>
          <w:b/>
        </w:rPr>
        <w:t xml:space="preserve">Graphic Designer</w:t>
      </w:r>
      <w:r>
        <w:t xml:space="preserve"> </w:t>
      </w:r>
      <w:r>
        <w:t xml:space="preserve">is not just observing this change; they are actively designing it.</w:t>
      </w:r>
    </w:p>
    <w:p>
      <w:pPr>
        <w:pStyle w:val="BodyText"/>
      </w:pPr>
      <w:r>
        <w:rPr>
          <w:iCs/>
          <w:i/>
        </w:rPr>
        <w:t xml:space="preserve">This document was prepared for educational purposes regarding creative arts and urban development studies. All references to cultural aspects of Ethiopia Addis Ababa are intended to highlight the unique contributions of local graphic design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Visual Voice of a Nation - Graphic Designer in Ethiopia Addis Ababa</dc:title>
  <dc:creator/>
  <dc:language>en</dc:language>
  <cp:keywords/>
  <dcterms:created xsi:type="dcterms:W3CDTF">2026-07-29T15:05:22Z</dcterms:created>
  <dcterms:modified xsi:type="dcterms:W3CDTF">2026-07-29T15:05:22Z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