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Lyon</w:t>
      </w:r>
    </w:p>
    <w:bookmarkStart w:id="27" w:name="Xb6ade005c2db4e6df6bff298335ae9c92c5a289"/>
    <w:p>
      <w:pPr>
        <w:pStyle w:val="Heading1"/>
      </w:pPr>
      <w:r>
        <w:t xml:space="preserve">The Graphic Designer in the Heart of France Lyon</w:t>
      </w:r>
    </w:p>
    <w:p>
      <w:pPr>
        <w:pStyle w:val="FirstParagraph"/>
      </w:pPr>
      <w:r>
        <w:rPr>
          <w:bCs/>
          <w:b/>
        </w:rPr>
        <w:t xml:space="preserve">Date:</w:t>
      </w:r>
      <w:r>
        <w:t xml:space="preserve"> </w:t>
      </w:r>
      <w:r>
        <w:t xml:space="preserve">October 26, 2023</w:t>
      </w:r>
      <w:r>
        <w:br/>
      </w:r>
      <w:r>
        <w:rPr>
          <w:bCs/>
          <w:b/>
        </w:rPr>
        <w:t xml:space="preserve">Subject:</w:t>
      </w:r>
      <w:r>
        <w:t xml:space="preserve">A Critical Examination of Visual Communication Roles within the Cultural Context of France Lyon</w:t>
      </w:r>
    </w:p>
    <w:bookmarkStart w:id="20" w:name="X2269ad59de3c8536a7d902ed6495566ca07e1d6"/>
    <w:p>
      <w:pPr>
        <w:pStyle w:val="Heading2"/>
      </w:pPr>
      <w:r>
        <w:t xml:space="preserve">Introduction: The Intersection of Art and Urban Identity</w:t>
      </w:r>
    </w:p>
    <w:p>
      <w:pPr>
        <w:pStyle w:val="FirstParagraph"/>
      </w:pPr>
      <w:r>
        <w:t xml:space="preserve">In the realm of modern visual communication, few cities offer as fertile a ground for exploration as France Lyon. Often referred to as the "capital of gastronomy," this city is equally renowned for its vibrant artistic heritage, particularly through its famous Fête des Lumières (Festival of Lights). This document serves as a comprehensive Book Report analyzing the role, evolution, and specific challenges faced by the</w:t>
      </w:r>
      <w:r>
        <w:t xml:space="preserve"> </w:t>
      </w:r>
      <w:r>
        <w:rPr>
          <w:bCs/>
          <w:b/>
        </w:rPr>
        <w:t xml:space="preserve">Graphic Designer</w:t>
      </w:r>
      <w:r>
        <w:t xml:space="preserve"> </w:t>
      </w:r>
      <w:r>
        <w:t xml:space="preserve">operating within this unique socio-cultural landscape. The report aims to dissect how global design principles intersect with the local aesthetic sensibilities of</w:t>
      </w:r>
      <w:r>
        <w:t xml:space="preserve"> </w:t>
      </w:r>
      <w:r>
        <w:rPr>
          <w:bCs/>
          <w:b/>
        </w:rPr>
        <w:t xml:space="preserve">France Lyon</w:t>
      </w:r>
      <w:r>
        <w:t xml:space="preserve">, creating a distinct professional identity that is both rooted in history and forward-looking.</w:t>
      </w:r>
    </w:p>
    <w:bookmarkEnd w:id="20"/>
    <w:bookmarkStart w:id="21" w:name="X75a43991c16a2fd9e2162be572c406a20b4f71c"/>
    <w:p>
      <w:pPr>
        <w:pStyle w:val="Heading2"/>
      </w:pPr>
      <w:r>
        <w:t xml:space="preserve">The Historical Context: A Canvas of Renaissance and Innovation</w:t>
      </w:r>
    </w:p>
    <w:p>
      <w:pPr>
        <w:pStyle w:val="FirstParagraph"/>
      </w:pPr>
      <w:r>
        <w:t xml:space="preserve">To understand the contemporary role of the Graphic Designer, one must first appreciate the historical weight of their environment.</w:t>
      </w:r>
      <w:r>
        <w:t xml:space="preserve"> </w:t>
      </w:r>
      <w:r>
        <w:rPr>
          <w:bCs/>
          <w:b/>
        </w:rPr>
        <w:t xml:space="preserve">France Lyon</w:t>
      </w:r>
      <w:r>
        <w:t xml:space="preserve"> </w:t>
      </w:r>
      <w:r>
        <w:t xml:space="preserve">has been a crossroads for merchants, artists, and thinkers since Roman times. The city’s architecture, characterized by Renaissance traboules (hidden passageways) and neo-classical facades, provides a visual language that is inherently complex and layered. For the Graphic Designer working here, the challenge is not merely to create advertisements or logos but to engage in a dialogue with centuries of architectural history.</w:t>
      </w:r>
    </w:p>
    <w:p>
      <w:pPr>
        <w:pStyle w:val="BodyText"/>
      </w:pPr>
      <w:r>
        <w:t xml:space="preserve">The report highlights that successful designers in this region do not ignore their surroundings; rather, they incorporate them. The typographic choices, color palettes, and layout structures often reflect the warm earth tones of the city’s buildings and the dynamic energy of its rivers, the Rhône and Saône. This historical awareness is a defining characteristic of Graphic Design practice in</w:t>
      </w:r>
      <w:r>
        <w:t xml:space="preserve"> </w:t>
      </w:r>
      <w:r>
        <w:rPr>
          <w:bCs/>
          <w:b/>
        </w:rPr>
        <w:t xml:space="preserve">France Lyon</w:t>
      </w:r>
      <w:r>
        <w:t xml:space="preserve">, distinguishing it from more transient design hubs like New York or Berlin.</w:t>
      </w:r>
    </w:p>
    <w:bookmarkEnd w:id="21"/>
    <w:bookmarkStart w:id="22" w:name="X6892f526bd0bef4ea44abed159457ebb4813c86"/>
    <w:p>
      <w:pPr>
        <w:pStyle w:val="Heading2"/>
      </w:pPr>
      <w:r>
        <w:t xml:space="preserve">The Role and Responsibilities of the Modern Graphic Designer</w:t>
      </w:r>
    </w:p>
    <w:p>
      <w:pPr>
        <w:pStyle w:val="FirstParagraph"/>
      </w:pPr>
      <w:r>
        <w:t xml:space="preserve">In today’s digital age, the title "Graphic Designer" encompasses a vast array of skills. This book report categorizes these responsibilities into three main pillars as observed in the professional practices within</w:t>
      </w:r>
      <w:r>
        <w:t xml:space="preserve"> </w:t>
      </w:r>
      <w:r>
        <w:rPr>
          <w:bCs/>
          <w:b/>
        </w:rPr>
        <w:t xml:space="preserve">France Lyon</w:t>
      </w:r>
      <w:r>
        <w:t xml:space="preserve">:</w:t>
      </w:r>
    </w:p>
    <w:p>
      <w:pPr>
        <w:numPr>
          <w:ilvl w:val="0"/>
          <w:numId w:val="1001"/>
        </w:numPr>
        <w:pStyle w:val="Compact"/>
      </w:pPr>
      <w:r>
        <w:rPr>
          <w:bCs/>
          <w:b/>
        </w:rPr>
        <w:t xml:space="preserve">Digital Interface Design:</w:t>
      </w:r>
      <w:r>
        <w:t xml:space="preserve"> </w:t>
      </w:r>
      <w:r>
        <w:t xml:space="preserve">With the rapid digitization of services, especially post-pandemic, Graphic Designers are increasingly tasked with creating intuitive user experiences for websites and mobile applications. In a city like France Lyon, which is becoming a tech hub (La Confluence district), there is a high demand for designers who can merge technical precision with aesthetic beauty.</w:t>
      </w:r>
    </w:p>
    <w:p>
      <w:pPr>
        <w:numPr>
          <w:ilvl w:val="0"/>
          <w:numId w:val="1001"/>
        </w:numPr>
        <w:pStyle w:val="Compact"/>
      </w:pPr>
      <w:r>
        <w:rPr>
          <w:bCs/>
          <w:b/>
        </w:rPr>
        <w:t xml:space="preserve">Brand Identity and Cultural Storytelling:</w:t>
      </w:r>
      <w:r>
        <w:t xml:space="preserve"> </w:t>
      </w:r>
      <w:r>
        <w:t xml:space="preserve">The Graphic Designer acts as the visual storyteller for local businesses, from boutique wineries to modern startups. This involves creating brand identities that resonate with French cultural values such as elegance, quality, and heritage. The report emphasizes that a successful designer in this region must possess a deep understanding of semiotics and cultural nuance.</w:t>
      </w:r>
    </w:p>
    <w:p>
      <w:pPr>
        <w:numPr>
          <w:ilvl w:val="0"/>
          <w:numId w:val="1001"/>
        </w:numPr>
        <w:pStyle w:val="Compact"/>
      </w:pPr>
      <w:r>
        <w:rPr>
          <w:bCs/>
          <w:b/>
        </w:rPr>
        <w:t xml:space="preserve">Spatial and Environmental Design:</w:t>
      </w:r>
      <w:r>
        <w:t xml:space="preserve"> </w:t>
      </w:r>
      <w:r>
        <w:t xml:space="preserve">Given the prominence of events like the Fête des Lumières, Graphic Designers often extend their work into three-dimensional spaces. This includes projection mapping, installation art, and large-scale event graphics. The boundary between graphic design and fine art is particularly blurred in this context.</w:t>
      </w:r>
    </w:p>
    <w:bookmarkEnd w:id="22"/>
    <w:bookmarkStart w:id="23" w:name="Xc5c202464d25450aabe8bc2bb75fe2fb65a6f72"/>
    <w:p>
      <w:pPr>
        <w:pStyle w:val="Heading2"/>
      </w:pPr>
      <w:r>
        <w:t xml:space="preserve">Cultural Nuances: Adapting to the French Aesthetic</w:t>
      </w:r>
    </w:p>
    <w:p>
      <w:pPr>
        <w:pStyle w:val="FirstParagraph"/>
      </w:pPr>
      <w:r>
        <w:t xml:space="preserve">A critical section of this report focuses on the specific aesthetic requirements of the French market, with a particular focus on</w:t>
      </w:r>
      <w:r>
        <w:t xml:space="preserve"> </w:t>
      </w:r>
      <w:r>
        <w:rPr>
          <w:bCs/>
          <w:b/>
        </w:rPr>
        <w:t xml:space="preserve">France Lyon</w:t>
      </w:r>
      <w:r>
        <w:t xml:space="preserve">. Unlike some markets that favor bold, loud, and aggressive marketing techniques, the design sensibility in France tends to be more refined. The Graphic Designer must navigate these expectations carefully.</w:t>
      </w:r>
    </w:p>
    <w:p>
      <w:pPr>
        <w:pStyle w:val="BodyText"/>
      </w:pPr>
      <w:r>
        <w:t xml:space="preserve">"In France Lyon, minimalism does not mean emptiness; it means precision. The Graphic Designer must understand that every pixel serves a purpose, reflecting the French appreciation for 'le bon goût' (good taste)."</w:t>
      </w:r>
    </w:p>
    <w:p>
      <w:pPr>
        <w:pStyle w:val="BodyText"/>
      </w:pPr>
      <w:r>
        <w:t xml:space="preserve">The report notes that language plays a crucial role in design here. Typography is not just a vehicle for information but an art form in itself. Designers must be proficient not only in graphic software but also in the intricacies of French typography rules, such as spacing around punctuation and the use of special characters. This attention to detail is what separates competent designers from exceptional ones within this specific geographic context.</w:t>
      </w:r>
    </w:p>
    <w:bookmarkEnd w:id="23"/>
    <w:bookmarkStart w:id="24" w:name="X1afe8519a4237c4d211bc5107f4d91ee9eba2c5"/>
    <w:p>
      <w:pPr>
        <w:pStyle w:val="Heading2"/>
      </w:pPr>
      <w:r>
        <w:t xml:space="preserve">Educational Landscape and Professional Development</w:t>
      </w:r>
    </w:p>
    <w:p>
      <w:pPr>
        <w:pStyle w:val="FirstParagraph"/>
      </w:pPr>
      <w:r>
        <w:t xml:space="preserve">The ecosystem supporting Graphic Designers in</w:t>
      </w:r>
      <w:r>
        <w:t xml:space="preserve"> </w:t>
      </w:r>
      <w:r>
        <w:rPr>
          <w:bCs/>
          <w:b/>
        </w:rPr>
        <w:t xml:space="preserve">France Lyon</w:t>
      </w:r>
      <w:r>
        <w:t xml:space="preserve"> </w:t>
      </w:r>
      <w:r>
        <w:t xml:space="preserve">includes prestigious institutions such as the École des Beaux-Arts de Lyon and various design workshops. The report observes a strong emphasis on traditional craft skills alongside digital proficiency. This hybrid education model ensures that Graphic Designers are not only technologically adept but also possess a foundational understanding of color theory, composition, and printmaking.</w:t>
      </w:r>
    </w:p>
    <w:p>
      <w:pPr>
        <w:pStyle w:val="BodyText"/>
      </w:pPr>
      <w:r>
        <w:t xml:space="preserve">Furthermore, professional networks in the city play a vital role. The close-knit community allows for mentorship and collaborative opportunities. The report suggests that staying connected with local creative collectives is essential for any Graphic Designer looking to thrive in this competitive environment.</w:t>
      </w:r>
    </w:p>
    <w:bookmarkEnd w:id="24"/>
    <w:bookmarkStart w:id="25" w:name="sustainability-and-ethical-design"/>
    <w:p>
      <w:pPr>
        <w:pStyle w:val="Heading2"/>
      </w:pPr>
      <w:r>
        <w:t xml:space="preserve">Sustainability and Ethical Design</w:t>
      </w:r>
    </w:p>
    <w:p>
      <w:pPr>
        <w:pStyle w:val="FirstParagraph"/>
      </w:pPr>
      <w:r>
        <w:t xml:space="preserve">A growing trend highlighted in this book report is the increasing focus on sustainability. Clients in</w:t>
      </w:r>
      <w:r>
        <w:t xml:space="preserve"> </w:t>
      </w:r>
      <w:r>
        <w:rPr>
          <w:bCs/>
          <w:b/>
        </w:rPr>
        <w:t xml:space="preserve">France Lyon</w:t>
      </w:r>
      <w:r>
        <w:t xml:space="preserve">, influenced by broader European environmental regulations and local green initiatives, are demanding more eco-friendly design solutions. This means Graphic Designers must consider the environmental impact of their materials, whether it is choosing recycled paper for print campaigns or optimizing digital assets to reduce energy consumption.</w:t>
      </w:r>
    </w:p>
    <w:p>
      <w:pPr>
        <w:pStyle w:val="BodyText"/>
      </w:pPr>
      <w:r>
        <w:t xml:space="preserve">This shift represents a significant evolution in the profession. The Graphic Designer is no longer just a creator of visuals but also an advocate for responsible consumption. This ethical dimension adds depth to the profession, requiring designers to think critically about their influence on society and the environment.</w:t>
      </w:r>
    </w:p>
    <w:bookmarkEnd w:id="25"/>
    <w:bookmarkStart w:id="26" w:name="conclusion-the-future-of-visual-identity"/>
    <w:p>
      <w:pPr>
        <w:pStyle w:val="Heading2"/>
      </w:pPr>
      <w:r>
        <w:t xml:space="preserve">Conclusion: The Future of Visual Identity</w:t>
      </w:r>
    </w:p>
    <w:p>
      <w:pPr>
        <w:pStyle w:val="FirstParagraph"/>
      </w:pPr>
      <w:r>
        <w:t xml:space="preserve">In conclusion, this report affirms that being a Graphic Designer in</w:t>
      </w:r>
      <w:r>
        <w:t xml:space="preserve"> </w:t>
      </w:r>
      <w:r>
        <w:rPr>
          <w:bCs/>
          <w:b/>
        </w:rPr>
        <w:t xml:space="preserve">France Lyon</w:t>
      </w:r>
      <w:r>
        <w:t xml:space="preserve"> </w:t>
      </w:r>
      <w:r>
        <w:t xml:space="preserve">is a multifaceted role that demands artistic talent, technical skill, cultural sensitivity, and ethical responsibility. The unique heritage of the city provides both inspiration and constraint, pushing designers to create work that is visually striking yet culturally resonant.</w:t>
      </w:r>
    </w:p>
    <w:p>
      <w:pPr>
        <w:pStyle w:val="BodyText"/>
      </w:pPr>
      <w:r>
        <w:t xml:space="preserve">The future holds exciting possibilities as technology continues to evolve. Augmented reality (AR), artificial intelligence (AI), and immersive experiences will likely redefine the scope of Graphic Design. However, the core principles of communication, aesthetics, and cultural connection remain constant. For any aspiring or current Graphic Designer looking to establish a presence in</w:t>
      </w:r>
      <w:r>
        <w:t xml:space="preserve"> </w:t>
      </w:r>
      <w:r>
        <w:rPr>
          <w:bCs/>
          <w:b/>
        </w:rPr>
        <w:t xml:space="preserve">France Lyon</w:t>
      </w:r>
      <w:r>
        <w:t xml:space="preserve">, understanding this rich historical context while embracing technological innovation is key to success.</w:t>
      </w:r>
    </w:p>
    <w:p>
      <w:pPr>
        <w:pStyle w:val="BodyText"/>
      </w:pPr>
      <w:r>
        <w:t xml:space="preserve">This book report serves as both a guide and an encouragement for those seeking to master the art of visual communication in one of Europe’s most culturally significant cities. The Graphic Designer, armed with knowledge and creativity, plays a pivotal role in shaping the visual narrative of</w:t>
      </w:r>
      <w:r>
        <w:t xml:space="preserve"> </w:t>
      </w:r>
      <w:r>
        <w:rPr>
          <w:bCs/>
          <w:b/>
        </w:rPr>
        <w:t xml:space="preserve">France Lyon</w:t>
      </w:r>
      <w:r>
        <w:t xml:space="preserve">, ensuring that its identity remains vibrant, dynamic, and enduring.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Heart of France Lyon</dc:title>
  <dc:creator/>
  <dc:language>en</dc:language>
  <cp:keywords/>
  <dcterms:created xsi:type="dcterms:W3CDTF">2026-07-29T11:47:58Z</dcterms:created>
  <dcterms:modified xsi:type="dcterms:W3CDTF">2026-07-29T11:47:58Z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