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Artistic</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the</w:t>
      </w:r>
      <w:r>
        <w:t xml:space="preserve"> </w:t>
      </w:r>
      <w:r>
        <w:t xml:space="preserve">Vibrant</w:t>
      </w:r>
      <w:r>
        <w:t xml:space="preserve"> </w:t>
      </w:r>
      <w:r>
        <w:t xml:space="preserve">Context</w:t>
      </w:r>
      <w:r>
        <w:t xml:space="preserve"> </w:t>
      </w:r>
      <w:r>
        <w:t xml:space="preserve">of</w:t>
      </w:r>
      <w:r>
        <w:t xml:space="preserve"> </w:t>
      </w:r>
      <w:r>
        <w:t xml:space="preserve">India,</w:t>
      </w:r>
      <w:r>
        <w:t xml:space="preserve"> </w:t>
      </w:r>
      <w:r>
        <w:t xml:space="preserve">Mumbai</w:t>
      </w:r>
    </w:p>
    <w:bookmarkStart w:id="26" w:name="X05094195f4b10a2d0e846bf27da7b655af8f27a"/>
    <w:p>
      <w:pPr>
        <w:pStyle w:val="Heading1"/>
      </w:pPr>
      <w:r>
        <w:t xml:space="preserve">The Artistic Evolution of the Graphic Designer in the Vibrant Context of India, Mumbai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Design Faculty and Cultural Studies Department</w:t>
      </w:r>
      <w:r>
        <w:br/>
      </w:r>
    </w:p>
    <w:p>
      <w:pPr>
        <w:pStyle w:val="BodyText"/>
      </w:pPr>
      <w:r>
        <w:t xml:space="preserve">Senior Cultural Analyst</w:t>
      </w:r>
      <w:r>
        <w:br/>
      </w:r>
    </w:p>
    <w:p>
      <w:pPr>
        <w:pStyle w:val="BodyText"/>
      </w:pPr>
      <w:r>
        <w:t xml:space="preserve">: Comprehensive Analysis of the Role and Impact of the Graphic Designer within the urban landscape of India, specifically Mumbai.</w:t>
      </w:r>
    </w:p>
    <w:bookmarkStart w:id="20" w:name="introduction-the-canvas-of-a-megacity"/>
    <w:p>
      <w:pPr>
        <w:pStyle w:val="Heading2"/>
      </w:pPr>
      <w:r>
        <w:t xml:space="preserve">Introduction: The Canvas of a Megacity</w:t>
      </w:r>
    </w:p>
    <w:p>
      <w:pPr>
        <w:pStyle w:val="FirstParagraph"/>
      </w:pPr>
      <w:r>
        <w:t xml:space="preserve">The city of Mumbai, often referred to as "The City that Never Sleeps," stands as a monumental testament to human creativity, resilience, and artistic expression. It is not merely the financial capital of India but also its cultural heartbeat. In this bustling metropolis, where ancient traditions collide with hyper-modernity, the role of the</w:t>
      </w:r>
      <w:r>
        <w:t xml:space="preserve"> </w:t>
      </w:r>
      <w:r>
        <w:rPr>
          <w:bCs/>
          <w:b/>
        </w:rPr>
        <w:t xml:space="preserve">Graphic Designer</w:t>
      </w:r>
      <w:r>
        <w:t xml:space="preserve"> </w:t>
      </w:r>
      <w:r>
        <w:t xml:space="preserve">transcends mere aesthetic arrangement. The graphic designer in Mumbai acts as a visual translator, bridging the gap between diverse linguistic communities, historical narratives, and contemporary global trends. This book report explores the multifaceted existence of the graphic designer within this unique ecosystem, analyzing how their work shapes public perception, drives commercial growth, and preserves cultural identity in</w:t>
      </w:r>
      <w:r>
        <w:t xml:space="preserve"> </w:t>
      </w:r>
      <w:r>
        <w:rPr>
          <w:bCs/>
          <w:b/>
        </w:rPr>
        <w:t xml:space="preserve">India Mumbai</w:t>
      </w:r>
      <w:r>
        <w:t xml:space="preserve">.</w:t>
      </w:r>
    </w:p>
    <w:p>
      <w:pPr>
        <w:pStyle w:val="BodyText"/>
      </w:pPr>
      <w:r>
        <w:t xml:space="preserve">The narrative begins by acknowledging that visual communication in Mumbai is chaotic yet harmonious. Unlike the minimalist approaches often seen in Western design hubs, the design language of this city is characterized by a vibrant saturation of color, complex typography, and layered information. This report argues that the graphic designer here must possess a unique cultural fluency to navigate these visual complexities.</w:t>
      </w:r>
    </w:p>
    <w:bookmarkEnd w:id="20"/>
    <w:bookmarkStart w:id="21" w:name="X5d4718b09db78ff1edd7ae5e7d2663a4adc5760"/>
    <w:p>
      <w:pPr>
        <w:pStyle w:val="Heading2"/>
      </w:pPr>
      <w:r>
        <w:t xml:space="preserve">The Historical Context: From Print to Digital</w:t>
      </w:r>
    </w:p>
    <w:p>
      <w:pPr>
        <w:pStyle w:val="FirstParagraph"/>
      </w:pPr>
      <w:r>
        <w:t xml:space="preserve">To understand the modern graphic designer in this region, one must look at its historical roots. For decades, Mumbai has been the hub of India’s film industry, Bollywood. The posters for films have historically served as a primary form of public visual communication. These posters were not just advertisements; they were large-scale canvas artworks that set trends in color theory and composition long before digital tools existed. The graphic designer evolved from being an illustrator to a strategic communicator, learning to capture the drama and emotion of cinema on paper.</w:t>
      </w:r>
    </w:p>
    <w:p>
      <w:pPr>
        <w:pStyle w:val="BodyText"/>
      </w:pPr>
      <w:r>
        <w:t xml:space="preserve">In recent years, the digital revolution has transformed this landscape. The shift from physical print media—such as newspaper ads in 'The Times of India' or billboards along Marine Drive—to digital interfaces on social media platforms like Instagram and WhatsApp has redefined the</w:t>
      </w:r>
      <w:r>
        <w:t xml:space="preserve"> </w:t>
      </w:r>
      <w:r>
        <w:rPr>
          <w:bCs/>
          <w:b/>
        </w:rPr>
        <w:t xml:space="preserve">Graphic Designer</w:t>
      </w:r>
      <w:r>
        <w:t xml:space="preserve">'s toolkit. However, the core challenge remains: how to maintain authenticity while adopting global digital standards. The book report highlights that successful designers in</w:t>
      </w:r>
    </w:p>
    <w:p>
      <w:pPr>
        <w:pStyle w:val="BodyText"/>
      </w:pPr>
      <w:r>
        <w:t xml:space="preserve">India Mumbai are those who can blend the traditional Marathi and Bollywood aesthetic sensibilities with clean, modern UI/UX principles.</w:t>
      </w:r>
    </w:p>
    <w:bookmarkEnd w:id="21"/>
    <w:bookmarkStart w:id="22" w:name="Xd334792a04a46feb44b66afa36b0511ae50652a"/>
    <w:p>
      <w:pPr>
        <w:pStyle w:val="Heading2"/>
      </w:pPr>
      <w:r>
        <w:t xml:space="preserve">Cultural Nuances and Linguistic Diversity</w:t>
      </w:r>
    </w:p>
    <w:p>
      <w:pPr>
        <w:pStyle w:val="FirstParagraph"/>
      </w:pPr>
      <w:r>
        <w:t xml:space="preserve">Mumbai is a melting pot of cultures. While Hindi and English are widely spoken, Marathi holds significant cultural weight, alongside Gujarati, Tamil, Telugu, and Urdu. A critical aspect of the graphic designer’s role in this region is multilingual typography. The report emphasizes that design in Mumbai cannot be monolingual. A successful campaign must resonate with a laborer from Kerala as much as it does with a tech entrepreneur from Silicon Valley who has relocated to the Bandra-Kurla Complex.</w:t>
      </w:r>
    </w:p>
    <w:p>
      <w:pPr>
        <w:pStyle w:val="BodyText"/>
      </w:pPr>
      <w:r>
        <w:t xml:space="preserve">The graphic designer acts as a cultural mediator. They must understand the symbolic meanings of colors and symbols in different communities. For instance, while red might signify danger in some Western contexts, it represents prosperity and celebration in many Indian contexts. The report details case studies where poor cultural translation led to marketing failures, contrasting them with campaigns that successfully leveraged local idioms and visual metaphors to create a deep emotional connection with the audience.</w:t>
      </w:r>
    </w:p>
    <w:bookmarkEnd w:id="22"/>
    <w:bookmarkStart w:id="23" w:name="X874f4bbf85ce388a528ebc8710bac408a72d4a7"/>
    <w:p>
      <w:pPr>
        <w:pStyle w:val="Heading2"/>
      </w:pPr>
      <w:r>
        <w:t xml:space="preserve">The Economic Engine: Corporate vs. Grassroots Design</w:t>
      </w:r>
    </w:p>
    <w:p>
      <w:pPr>
        <w:pStyle w:val="FirstParagraph"/>
      </w:pPr>
      <w:r>
        <w:t xml:space="preserve">Economically, the demand for graphic design in Mumbai is bifurcated yet interconnected. On one end, there is the corporate sector driven by finance and entertainment. Here, the graphic designer works within strict brand guidelines, focusing on professionalism and global appeal. These designers contribute to Mumbai’s image as a global business hub.</w:t>
      </w:r>
    </w:p>
    <w:p>
      <w:pPr>
        <w:pStyle w:val="BodyText"/>
      </w:pPr>
      <w:r>
        <w:t xml:space="preserve">On the other end is the grassroots level: street art, local political posters, small business signage in Dharavi or Dadar. This sector is raw and unfiltered. The report argues that there is immense value in studying this "street design." It reveals how people consume information in high-density environments. Many contemporary corporate designers in Mumbai draw inspiration from these grassroots visuals to make their brands feel more relatable and grounded. This synthesis of the formal and the informal is a unique characteristic of design practice in</w:t>
      </w:r>
      <w:r>
        <w:t xml:space="preserve"> </w:t>
      </w:r>
      <w:r>
        <w:rPr>
          <w:bCs/>
          <w:b/>
        </w:rPr>
        <w:t xml:space="preserve">India Mumbai</w:t>
      </w:r>
      <w:r>
        <w:t xml:space="preserve">.</w:t>
      </w:r>
    </w:p>
    <w:bookmarkEnd w:id="23"/>
    <w:bookmarkStart w:id="24" w:name="challenges-and-future-outlook"/>
    <w:p>
      <w:pPr>
        <w:pStyle w:val="Heading2"/>
      </w:pPr>
      <w:r>
        <w:t xml:space="preserve">Challenges and Future Outlook</w:t>
      </w:r>
    </w:p>
    <w:p>
      <w:pPr>
        <w:pStyle w:val="FirstParagraph"/>
      </w:pPr>
      <w:r>
        <w:t xml:space="preserve">The report identifies several challenges facing graphic designers in this region. First is the issue of intellectual property rights, which are often loosely respected in the informal sector. Second is the pressure to deliver high-quality work at low costs due to intense competition. However, these challenges have fostered resilience and innovation among local designers.</w:t>
      </w:r>
    </w:p>
    <w:p>
      <w:pPr>
        <w:pStyle w:val="BodyText"/>
      </w:pPr>
      <w:r>
        <w:t xml:space="preserve">Looking forward, the future of graphic design in Mumbai lies in augmented reality (AR) and sustainable design. With Mumbai being a coastal city vulnerable to climate change, there is a growing demand for designs that promote environmental awareness. Furthermore, as AR technology integrates into mobile devices, designers are beginning to overlay digital information onto the physical chaos of Mumbai’s streets, creating new layers of interaction between the citizen and their environment.</w:t>
      </w:r>
    </w:p>
    <w:p>
      <w:pPr>
        <w:pStyle w:val="BodyText"/>
      </w:pPr>
      <w:r>
        <w:rPr>
          <w:bCs/>
          <w:b/>
        </w:rPr>
        <w:t xml:space="preserve">Key Takeaway:</w:t>
      </w:r>
      <w:r>
        <w:t xml:space="preserve"> </w:t>
      </w:r>
      <w:r>
        <w:t xml:space="preserve">The graphic designer in Mumbai is not just a creator of images but a curator of culture. They operate at the intersection of tradition and innovation, using visual language to unify a diverse population. Their work is essential for the social and economic fabric of</w:t>
      </w:r>
      <w:r>
        <w:t xml:space="preserve"> </w:t>
      </w:r>
      <w:r>
        <w:rPr>
          <w:bCs/>
          <w:b/>
        </w:rPr>
        <w:t xml:space="preserve">India Mumbai</w:t>
      </w:r>
      <w:r>
        <w:t xml:space="preserve">.</w:t>
      </w:r>
    </w:p>
    <w:bookmarkEnd w:id="24"/>
    <w:bookmarkStart w:id="25" w:name="conclusion"/>
    <w:p>
      <w:pPr>
        <w:pStyle w:val="Heading2"/>
      </w:pPr>
      <w:r>
        <w:t xml:space="preserve">Conclusion</w:t>
      </w:r>
    </w:p>
    <w:p>
      <w:pPr>
        <w:pStyle w:val="FirstParagraph"/>
      </w:pPr>
      <w:r>
        <w:t xml:space="preserve">In conclusion, this book report affirms that the graphic designer plays a pivotal role in the identity formation and commercial vitality of Mumbai. The city’s unique energy demands a design approach that is bold, inclusive, and culturally sensitive. As Mumbai continues to evolve into a smart city while retaining its soul, the graphic designer will remain an essential architect of its visual narrative. Understanding this dynamic is crucial for anyone studying urban development or media in</w:t>
      </w:r>
      <w:r>
        <w:t xml:space="preserve"> </w:t>
      </w:r>
      <w:r>
        <w:rPr>
          <w:bCs/>
          <w:b/>
        </w:rPr>
        <w:t xml:space="preserve">India Mumbai</w:t>
      </w:r>
      <w:r>
        <w:t xml:space="preserve">. The synergy between the artist’s creativity and the city’s relentless pace produces a design language that is uniquely powerful and globally relevant.</w:t>
      </w:r>
    </w:p>
    <w:p>
      <w:pPr>
        <w:pStyle w:val="BodyText"/>
      </w:pPr>
      <w:r>
        <w:rPr>
          <w:iCs/>
          <w:i/>
        </w:rP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Artistic Evolution of the Graphic Designer in the Vibrant Context of India, Mumbai</dc:title>
  <dc:creator/>
  <cp:keywords/>
  <dcterms:created xsi:type="dcterms:W3CDTF">2026-07-29T19:02:17Z</dcterms:created>
  <dcterms:modified xsi:type="dcterms:W3CDTF">2026-07-29T19:02:17Z</dcterms:modified>
</cp:coreProperties>
</file>

<file path=docProps/custom.xml><?xml version="1.0" encoding="utf-8"?>
<Properties xmlns="http://schemas.openxmlformats.org/officeDocument/2006/custom-properties" xmlns:vt="http://schemas.openxmlformats.org/officeDocument/2006/docPropsVTypes"/>
</file>