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Strategy</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Spain</w:t>
      </w:r>
      <w:r>
        <w:t xml:space="preserve"> </w:t>
      </w:r>
      <w:r>
        <w:t xml:space="preserve">Barcelona</w:t>
      </w:r>
    </w:p>
    <w:bookmarkStart w:id="27" w:name="Xfbb126c2289757bbdc1ea20683989e4507f97d5"/>
    <w:p>
      <w:pPr>
        <w:pStyle w:val="Heading1"/>
      </w:pPr>
      <w:r>
        <w:t xml:space="preserve">The Art and Strategy of the Graphic Designer in Spain Barcelona</w:t>
      </w:r>
    </w:p>
    <w:p>
      <w:pPr>
        <w:pStyle w:val="FirstParagraph"/>
      </w:pPr>
      <w:r>
        <w:rPr>
          <w:bCs/>
          <w:b/>
        </w:rPr>
        <w:t xml:space="preserve">Date:</w:t>
      </w:r>
      <w:r>
        <w:t xml:space="preserve"> </w:t>
      </w:r>
      <w:r>
        <w:t xml:space="preserve">October 26, 2023</w:t>
      </w:r>
      <w:r>
        <w:br/>
      </w:r>
      <w:r>
        <w:rPr>
          <w:bCs/>
          <w:b/>
        </w:rPr>
        <w:t xml:space="preserve">Locus of Study:</w:t>
      </w:r>
      <w:r>
        <w:t xml:space="preserve"> </w:t>
      </w:r>
      <w:r>
        <w:t xml:space="preserve">Spain, Barcelona</w:t>
      </w:r>
      <w:r>
        <w:br/>
      </w:r>
      <w:r>
        <w:rPr>
          <w:iCs/>
          <w:i/>
        </w:rPr>
        <w:t xml:space="preserve">A Comprehensive Book Report on Visual Communication in a Mediterranean Metropolis</w:t>
      </w:r>
    </w:p>
    <w:bookmarkStart w:id="20" w:name="i.-introduction-the-canvas-of-catalonia"/>
    <w:p>
      <w:pPr>
        <w:pStyle w:val="Heading2"/>
      </w:pPr>
      <w:r>
        <w:t xml:space="preserve">I. Introduction: The Canvas of Catalonia</w:t>
      </w:r>
    </w:p>
    <w:p>
      <w:pPr>
        <w:pStyle w:val="FirstParagraph"/>
      </w:pPr>
      <w:r>
        <w:t xml:space="preserve">To understand the role of the</w:t>
      </w:r>
      <w:r>
        <w:t xml:space="preserve"> </w:t>
      </w:r>
      <w:r>
        <w:rPr>
          <w:bCs/>
          <w:b/>
        </w:rPr>
        <w:t xml:space="preserve">Graphic Designer</w:t>
      </w:r>
      <w:r>
        <w:t xml:space="preserve">, one must first understand the unique visual language of its environment. This book report explores how design principles intersect with culture, commerce, and history within one of Europe’s most dynamic creative hubs:</w:t>
      </w:r>
      <w:r>
        <w:t xml:space="preserve"> </w:t>
      </w:r>
      <w:r>
        <w:rPr>
          <w:bCs/>
          <w:b/>
        </w:rPr>
        <w:t xml:space="preserve">Spain Barcelona</w:t>
      </w:r>
      <w:r>
        <w:t xml:space="preserve">. Barcelona is not merely a backdrop; it is an active participant in the design narrative. From the architectural whimsy of Antoni Gaudí to the modernist lines of Lluís Domènech i Montaner, this city demands that any visual communicator possess a deep sensitivity to form, color, and structural integrity.</w:t>
      </w:r>
      <w:r>
        <w:t xml:space="preserve"> </w:t>
      </w:r>
      <w:r>
        <w:t xml:space="preserve">The central thesis of this report is that a</w:t>
      </w:r>
      <w:r>
        <w:t xml:space="preserve"> </w:t>
      </w:r>
      <w:r>
        <w:rPr>
          <w:bCs/>
          <w:b/>
        </w:rPr>
        <w:t xml:space="preserve">Graphic Designer</w:t>
      </w:r>
      <w:r>
        <w:t xml:space="preserve"> </w:t>
      </w:r>
      <w:r>
        <w:t xml:space="preserve">operating in</w:t>
      </w:r>
      <w:r>
        <w:t xml:space="preserve"> </w:t>
      </w:r>
      <w:r>
        <w:rPr>
          <w:bCs/>
          <w:b/>
        </w:rPr>
        <w:t xml:space="preserve">Spain Barcelona</w:t>
      </w:r>
      <w:r>
        <w:t xml:space="preserve"> </w:t>
      </w:r>
      <w:r>
        <w:t xml:space="preserve">cannot rely solely on universal Western design trends. Instead, they must synthesize global best practices with the specific cultural nuances of Catalonia. This document serves as an analytical review of how local aesthetics influence professional output, creating a distinct regional style that is both internationally competitive and locally resonant.</w:t>
      </w:r>
    </w:p>
    <w:bookmarkEnd w:id="20"/>
    <w:bookmarkStart w:id="21" w:name="X137d010c13cf46d4627c91e35e5343a0a487230"/>
    <w:p>
      <w:pPr>
        <w:pStyle w:val="Heading2"/>
      </w:pPr>
      <w:r>
        <w:t xml:space="preserve">II. Historical Context: The Legacy of Modernisme</w:t>
      </w:r>
    </w:p>
    <w:p>
      <w:pPr>
        <w:pStyle w:val="FirstParagraph"/>
      </w:pPr>
      <w:r>
        <w:t xml:space="preserve">No discussion regarding visual arts in this region is complete without addressing the shadow of</w:t>
      </w:r>
      <w:r>
        <w:t xml:space="preserve"> </w:t>
      </w:r>
      <w:r>
        <w:rPr>
          <w:iCs/>
          <w:i/>
        </w:rPr>
        <w:t xml:space="preserve">Modernisme</w:t>
      </w:r>
      <w:r>
        <w:t xml:space="preserve">. Unlike the broader European Art Nouveau, Catalan Modernisme possessed a distinct identity that heavily influences contemporary branding and graphic design in</w:t>
      </w:r>
      <w:r>
        <w:t xml:space="preserve"> </w:t>
      </w:r>
      <w:r>
        <w:rPr>
          <w:bCs/>
          <w:b/>
        </w:rPr>
        <w:t xml:space="preserve">Spain Barcelona</w:t>
      </w:r>
      <w:r>
        <w:t xml:space="preserve">.</w:t>
      </w:r>
      <w:r>
        <w:t xml:space="preserve"> </w:t>
      </w:r>
      <w:r>
        <w:t xml:space="preserve">The book highlights how organic curves, vibrant colors, and nature-inspired motifs—hallmarks of artists like Gaudí—are frequently reinterpreted by modern</w:t>
      </w:r>
      <w:r>
        <w:t xml:space="preserve"> </w:t>
      </w:r>
      <w:r>
        <w:rPr>
          <w:bCs/>
          <w:b/>
        </w:rPr>
        <w:t xml:space="preserve">Graphic Designer</w:t>
      </w:r>
      <w:r>
        <w:t xml:space="preserve">s. When analyzing case studies from local agencies, one finds that successful projects often subtly echo these historical forms. For instance, typography in Barcelona tends to favor elegance and legibility over the stark minimalism often seen in Northern Europe or North America. This is a direct cultural inheritance; the people of</w:t>
      </w:r>
      <w:r>
        <w:t xml:space="preserve"> </w:t>
      </w:r>
      <w:r>
        <w:rPr>
          <w:bCs/>
          <w:b/>
        </w:rPr>
        <w:t xml:space="preserve">Spain Barcelona</w:t>
      </w:r>
      <w:r>
        <w:t xml:space="preserve"> </w:t>
      </w:r>
      <w:r>
        <w:t xml:space="preserve">appreciate beauty that feels lived-in and human-centered rather than coldly industrial.</w:t>
      </w:r>
      <w:r>
        <w:t xml:space="preserve"> </w:t>
      </w:r>
      <w:r>
        <w:t xml:space="preserve">Understanding this history is not an academic exercise for a professional</w:t>
      </w:r>
      <w:r>
        <w:t xml:space="preserve"> </w:t>
      </w:r>
      <w:r>
        <w:rPr>
          <w:bCs/>
          <w:b/>
        </w:rPr>
        <w:t xml:space="preserve">Graphic Designer</w:t>
      </w:r>
      <w:r>
        <w:t xml:space="preserve">; it is a strategic necessity. Clients in this region often subconsciously expect their branding to reflect a certain level of artistic sophistication and historical awareness. Ignoring the visual heritage of</w:t>
      </w:r>
      <w:r>
        <w:t xml:space="preserve"> </w:t>
      </w:r>
      <w:r>
        <w:rPr>
          <w:bCs/>
          <w:b/>
        </w:rPr>
        <w:t xml:space="preserve">Spain Barcelona</w:t>
      </w:r>
      <w:r>
        <w:t xml:space="preserve"> </w:t>
      </w:r>
      <w:r>
        <w:t xml:space="preserve">can lead to designs that feel alien or disconnected from the local market.</w:t>
      </w:r>
    </w:p>
    <w:bookmarkEnd w:id="21"/>
    <w:bookmarkStart w:id="22" w:name="X98510dc6c35eb34783dafbada9865669c702a67"/>
    <w:p>
      <w:pPr>
        <w:pStyle w:val="Heading2"/>
      </w:pPr>
      <w:r>
        <w:t xml:space="preserve">III. The Role of the Graphic Designer: Cultural Translator</w:t>
      </w:r>
    </w:p>
    <w:p>
      <w:pPr>
        <w:pStyle w:val="FirstParagraph"/>
      </w:pPr>
      <w:r>
        <w:t xml:space="preserve">In this context, the role of the</w:t>
      </w:r>
      <w:r>
        <w:t xml:space="preserve"> </w:t>
      </w:r>
      <w:r>
        <w:rPr>
          <w:bCs/>
          <w:b/>
        </w:rPr>
        <w:t xml:space="preserve">Graphic Designer</w:t>
      </w:r>
      <w:r>
        <w:t xml:space="preserve"> </w:t>
      </w:r>
      <w:r>
        <w:t xml:space="preserve">expands beyond mere aesthetics to become a cultural translator. The book argues that in</w:t>
      </w:r>
      <w:r>
        <w:t xml:space="preserve"> </w:t>
      </w:r>
      <w:r>
        <w:rPr>
          <w:bCs/>
          <w:b/>
        </w:rPr>
        <w:t xml:space="preserve">Spain Barcelona</w:t>
      </w:r>
      <w:r>
        <w:t xml:space="preserve">, design is deeply intertwined with identity politics and regional pride. Catalonia has a strong sense of distinct language and culture, separate from, yet part of Spain.</w:t>
      </w:r>
      <w:r>
        <w:t xml:space="preserve"> </w:t>
      </w:r>
      <w:r>
        <w:t xml:space="preserve">Therefore, the</w:t>
      </w:r>
      <w:r>
        <w:t xml:space="preserve"> </w:t>
      </w:r>
      <w:r>
        <w:rPr>
          <w:bCs/>
          <w:b/>
        </w:rPr>
        <w:t xml:space="preserve">Graphic Designer</w:t>
      </w:r>
      <w:r>
        <w:t xml:space="preserve"> </w:t>
      </w:r>
      <w:r>
        <w:t xml:space="preserve">must navigate complex symbolic landscapes. Color choices, iconography, and even the decision to use Catalan versus Spanish text in visual assets are strategic decisions with political and social weight. A successful design project in this locale requires emotional intelligence. The</w:t>
      </w:r>
      <w:r>
        <w:t xml:space="preserve"> </w:t>
      </w:r>
      <w:r>
        <w:rPr>
          <w:bCs/>
          <w:b/>
        </w:rPr>
        <w:t xml:space="preserve">Graphic Designer</w:t>
      </w:r>
      <w:r>
        <w:t xml:space="preserve"> </w:t>
      </w:r>
      <w:r>
        <w:t xml:space="preserve">acts as a mediator between the client’s commercial goals and the community’s cultural values.</w:t>
      </w:r>
      <w:r>
        <w:t xml:space="preserve"> </w:t>
      </w:r>
      <w:r>
        <w:t xml:space="preserve">Furthermore, Barcelona is a cosmopolitan city, hosting millions of tourists annually from across</w:t>
      </w:r>
      <w:r>
        <w:t xml:space="preserve"> </w:t>
      </w:r>
      <w:r>
        <w:rPr>
          <w:bCs/>
          <w:b/>
        </w:rPr>
        <w:t xml:space="preserve">Spain</w:t>
      </w:r>
      <w:r>
        <w:t xml:space="preserve">, Europe, and the world. Consequently, the design must also be globally accessible while remaining locally authentic. This dual requirement places high demands on the</w:t>
      </w:r>
      <w:r>
        <w:t xml:space="preserve"> </w:t>
      </w:r>
      <w:r>
        <w:rPr>
          <w:bCs/>
          <w:b/>
        </w:rPr>
        <w:t xml:space="preserve">Graphic Designer</w:t>
      </w:r>
      <w:r>
        <w:t xml:space="preserve">. They must create visuals that speak to a local resident’s pride in their city while simultaneously being intelligible to an international tourist or investor visiting from abroad.</w:t>
      </w:r>
    </w:p>
    <w:bookmarkEnd w:id="22"/>
    <w:bookmarkStart w:id="23" w:name="X798657dbfc98681df4328b299053a7b8f5e1e94"/>
    <w:p>
      <w:pPr>
        <w:pStyle w:val="Heading2"/>
      </w:pPr>
      <w:r>
        <w:t xml:space="preserve">IV. Industry Dynamics and Innovation in Spain Barcelona</w:t>
      </w:r>
    </w:p>
    <w:p>
      <w:pPr>
        <w:pStyle w:val="FirstParagraph"/>
      </w:pPr>
      <w:r>
        <w:t xml:space="preserve">The economic landscape of design in</w:t>
      </w:r>
      <w:r>
        <w:t xml:space="preserve"> </w:t>
      </w:r>
      <w:r>
        <w:rPr>
          <w:bCs/>
          <w:b/>
        </w:rPr>
        <w:t xml:space="preserve">Spain Barcelona</w:t>
      </w:r>
      <w:r>
        <w:t xml:space="preserve"> </w:t>
      </w:r>
      <w:r>
        <w:t xml:space="preserve">is characterized by a vibrant mix of small studios and large multinational agencies. The book report notes that the city is often regarded as one of the creative capitals of Europe, rivaling London and Berlin. This high concentration of talent drives innovation.</w:t>
      </w:r>
      <w:r>
        <w:t xml:space="preserve"> </w:t>
      </w:r>
      <w:r>
        <w:rPr>
          <w:bCs/>
          <w:b/>
        </w:rPr>
        <w:t xml:space="preserve">Graphic Designer</w:t>
      </w:r>
      <w:r>
        <w:t xml:space="preserve">s in this region are increasingly turning toward sustainable design practices. Given Barcelona’s focus on urban sustainability and green spaces (such as the "Superblocks" initiative), there is a growing demand for eco-friendly branding, digital-first strategies that reduce physical waste, and packaging solutions that align with the city’s environmental goals. The</w:t>
      </w:r>
      <w:r>
        <w:t xml:space="preserve"> </w:t>
      </w:r>
      <w:r>
        <w:rPr>
          <w:bCs/>
          <w:b/>
        </w:rPr>
        <w:t xml:space="preserve">Graphic Designer</w:t>
      </w:r>
      <w:r>
        <w:t xml:space="preserve"> </w:t>
      </w:r>
      <w:r>
        <w:t xml:space="preserve">here is often tasked with solving problems related to mobility, tourism management, and urban living through visual communication.</w:t>
      </w:r>
      <w:r>
        <w:t xml:space="preserve"> </w:t>
      </w:r>
      <w:r>
        <w:t xml:space="preserve">Moreover, the integration of technology in design is pronounced. Barcelona has a robust tech startup scene ("Mobile World Capital"). As such,</w:t>
      </w:r>
      <w:r>
        <w:t xml:space="preserve"> </w:t>
      </w:r>
      <w:r>
        <w:rPr>
          <w:bCs/>
          <w:b/>
        </w:rPr>
        <w:t xml:space="preserve">Graphic Designer</w:t>
      </w:r>
      <w:r>
        <w:t xml:space="preserve">s are expected to have strong competencies in UX/UI (User Experience/User Interface) design alongside traditional print media skills. The boundary between static graphic design and interactive digital experience is blurred here. A portfolio of a top-tier</w:t>
      </w:r>
      <w:r>
        <w:t xml:space="preserve"> </w:t>
      </w:r>
      <w:r>
        <w:rPr>
          <w:bCs/>
          <w:b/>
        </w:rPr>
        <w:t xml:space="preserve">Graphic Designer</w:t>
      </w:r>
      <w:r>
        <w:t xml:space="preserve"> </w:t>
      </w:r>
      <w:r>
        <w:t xml:space="preserve">in this city will invariably showcase motion graphics, web interaction, and app interface design alongside logo creation and editorial layouts.</w:t>
      </w:r>
    </w:p>
    <w:bookmarkEnd w:id="23"/>
    <w:bookmarkStart w:id="24" w:name="X6921ea7802b605b105a3df9aafe3eb4abb6ad93"/>
    <w:p>
      <w:pPr>
        <w:pStyle w:val="Heading2"/>
      </w:pPr>
      <w:r>
        <w:t xml:space="preserve">V. Challenges Facing the Modern Graphic Designer</w:t>
      </w:r>
    </w:p>
    <w:p>
      <w:pPr>
        <w:pStyle w:val="FirstParagraph"/>
      </w:pPr>
      <w:r>
        <w:t xml:space="preserve">Despite its creative vibrancy, the book identifies significant challenges for professionals in</w:t>
      </w:r>
      <w:r>
        <w:t xml:space="preserve"> </w:t>
      </w:r>
      <w:r>
        <w:rPr>
          <w:bCs/>
          <w:b/>
        </w:rPr>
        <w:t xml:space="preserve">Spain Barcelona</w:t>
      </w:r>
      <w:r>
        <w:t xml:space="preserve">.</w:t>
      </w:r>
      <w:r>
        <w:t xml:space="preserve"> </w:t>
      </w:r>
      <w:r>
        <w:t xml:space="preserve">1. **Gentrification of Design Services:** As international brands flock to the city, there is pressure on local</w:t>
      </w:r>
      <w:r>
        <w:t xml:space="preserve"> </w:t>
      </w:r>
      <w:r>
        <w:rPr>
          <w:bCs/>
          <w:b/>
        </w:rPr>
        <w:t xml:space="preserve">Graphic Designer</w:t>
      </w:r>
      <w:r>
        <w:t xml:space="preserve">s to adopt homogenized global styles that may dilute local cultural identity.</w:t>
      </w:r>
      <w:r>
        <w:t xml:space="preserve"> </w:t>
      </w:r>
      <w:r>
        <w:t xml:space="preserve">2. **Economic Volatility:** The design sector in</w:t>
      </w:r>
      <w:r>
        <w:t xml:space="preserve"> </w:t>
      </w:r>
      <w:r>
        <w:rPr>
          <w:bCs/>
          <w:b/>
        </w:rPr>
        <w:t xml:space="preserve">Spain Barcelona</w:t>
      </w:r>
      <w:r>
        <w:t xml:space="preserve">, like much of the Southern European economy, faces fluctuations in investment and client budgets, requiring freelancers and agencies to be agile and diverse in their service offerings.</w:t>
      </w:r>
      <w:r>
        <w:t xml:space="preserve"> </w:t>
      </w:r>
      <w:r>
        <w:t xml:space="preserve">3. **Language Nuances:** While English is widely spoken in business circles, effective communication often requires fluency in Catalan or Spanish to truly grasp the subtleties of local marketing campaigns.</w:t>
      </w:r>
    </w:p>
    <w:bookmarkEnd w:id="24"/>
    <w:bookmarkStart w:id="26" w:name="X7844ee3cc7749bbac29464dd702e5a703cc56ef"/>
    <w:p>
      <w:pPr>
        <w:pStyle w:val="Heading2"/>
      </w:pPr>
      <w:r>
        <w:t xml:space="preserve">VI. Conclusion: Synthesis of Art and Utility</w:t>
      </w:r>
    </w:p>
    <w:p>
      <w:pPr>
        <w:pStyle w:val="FirstParagraph"/>
      </w:pPr>
      <w:r>
        <w:t xml:space="preserve">In conclusion, this report affirms that being a</w:t>
      </w:r>
      <w:r>
        <w:t xml:space="preserve"> </w:t>
      </w:r>
      <w:r>
        <w:rPr>
          <w:bCs/>
          <w:b/>
        </w:rPr>
        <w:t xml:space="preserve">Graphic Designer</w:t>
      </w:r>
      <w:r>
        <w:t xml:space="preserve"> </w:t>
      </w:r>
      <w:r>
        <w:t xml:space="preserve">in</w:t>
      </w:r>
      <w:r>
        <w:t xml:space="preserve"> </w:t>
      </w:r>
      <w:r>
        <w:rPr>
          <w:bCs/>
          <w:b/>
        </w:rPr>
        <w:t xml:space="preserve">Spain Barcelona</w:t>
      </w:r>
      <w:r>
        <w:t xml:space="preserve"> </w:t>
      </w:r>
      <w:r>
        <w:t xml:space="preserve">is a multifaceted profession that requires more than technical proficiency in software tools like Adobe Creative Cloud. It demands a deep engagement with the city’s rich artistic heritage, an acute sensitivity to cultural identity, and an adaptability to technological advancements.</w:t>
      </w:r>
      <w:r>
        <w:t xml:space="preserve"> </w:t>
      </w:r>
      <w:r>
        <w:t xml:space="preserve">The ideal practitioner described in this report is not just a decorator but a strategic partner who uses visual language to enhance the brand narrative within the specific socio-economic context of Catalonia. By respecting the legacy of Modernisme while embracing digital innovation,</w:t>
      </w:r>
      <w:r>
        <w:t xml:space="preserve"> </w:t>
      </w:r>
      <w:r>
        <w:rPr>
          <w:bCs/>
          <w:b/>
        </w:rPr>
        <w:t xml:space="preserve">Graphic Designer</w:t>
      </w:r>
      <w:r>
        <w:t xml:space="preserve">s in</w:t>
      </w:r>
      <w:r>
        <w:t xml:space="preserve"> </w:t>
      </w:r>
      <w:r>
        <w:rPr>
          <w:bCs/>
          <w:b/>
        </w:rPr>
        <w:t xml:space="preserve">Spain Barcelona</w:t>
      </w:r>
      <w:r>
        <w:t xml:space="preserve"> </w:t>
      </w:r>
      <w:r>
        <w:t xml:space="preserve">contribute to maintaining the city’s status as a leading global creative center. They bridge the gap between past and future, ensuring that design remains a vital tool for cultural expression and economic growth in this vibrant Mediterranean hub.</w:t>
      </w:r>
    </w:p>
    <w:bookmarkStart w:id="25" w:name="key-takeaways-for-aspiring-designers"/>
    <w:p>
      <w:pPr>
        <w:pStyle w:val="Heading3"/>
      </w:pPr>
      <w:r>
        <w:t xml:space="preserve">Key Takeaways for Aspiring Designers</w:t>
      </w:r>
    </w:p>
    <w:p>
      <w:pPr>
        <w:numPr>
          <w:ilvl w:val="0"/>
          <w:numId w:val="1001"/>
        </w:numPr>
        <w:pStyle w:val="Compact"/>
      </w:pPr>
      <w:r>
        <w:rPr>
          <w:bCs/>
          <w:b/>
        </w:rPr>
        <w:t xml:space="preserve">Cultural Literacy:</w:t>
      </w:r>
      <w:r>
        <w:t xml:space="preserve"> </w:t>
      </w:r>
      <w:r>
        <w:t xml:space="preserve">Study the history of Catalan Modernisme to inform contemporary visual choices.</w:t>
      </w:r>
    </w:p>
    <w:p>
      <w:pPr>
        <w:numPr>
          <w:ilvl w:val="0"/>
          <w:numId w:val="1001"/>
        </w:numPr>
        <w:pStyle w:val="Compact"/>
      </w:pPr>
      <w:r>
        <w:t xml:space="preserve">Digital Integration: Master UX/UI principles, as the market heavily favors interactive digital solutions alongside print media.</w:t>
      </w:r>
    </w:p>
    <w:p>
      <w:pPr>
        <w:numPr>
          <w:ilvl w:val="0"/>
          <w:numId w:val="1001"/>
        </w:numPr>
        <w:pStyle w:val="Compact"/>
      </w:pPr>
      <w:r>
        <w:t xml:space="preserve">Sustainability Awareness: Align design strategies with Barcelona’s strong environmental and urban sustainability goals.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Strategy of the Graphic Designer in Spain Barcelona</dc:title>
  <dc:creator/>
  <dc:language>en</dc:language>
  <cp:keywords/>
  <dcterms:created xsi:type="dcterms:W3CDTF">2026-07-29T04:08:43Z</dcterms:created>
  <dcterms:modified xsi:type="dcterms:W3CDTF">2026-07-29T04:08:43Z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