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eba10d4e8abcb87cdb112e36ef8e5cbfc6a0418"/>
    <w:p>
      <w:pPr>
        <w:pStyle w:val="Heading1"/>
      </w:pPr>
      <w:r>
        <w:t xml:space="preserve">A Critical Analysis of the Graphic Designer Profession within the Context of Sri Lanka, Colombo</w:t>
      </w:r>
    </w:p>
    <w:p>
      <w:pPr>
        <w:pStyle w:val="FirstParagraph"/>
      </w:pPr>
      <w:r>
        <w:rPr>
          <w:bCs/>
          <w:b/>
        </w:rPr>
        <w:t xml:space="preserve">Date:</w:t>
      </w:r>
      <w:r>
        <w:t xml:space="preserve"> </w:t>
      </w:r>
      <w:r>
        <w:t xml:space="preserve">May 24, 2024</w:t>
      </w:r>
      <w:r>
        <w:br/>
      </w:r>
      <w:r>
        <w:rPr>
          <w:bCs/>
          <w:b/>
        </w:rPr>
        <w:t xml:space="preserve">To:</w:t>
      </w:r>
      <w:r>
        <w:t xml:space="preserve"> </w:t>
      </w:r>
      <w:r>
        <w:t xml:space="preserve">Design Education Board &amp; Cultural Heritage Committee</w:t>
      </w:r>
      <w:r>
        <w:br/>
      </w:r>
      <w:r>
        <w:t xml:space="preserve">Senior Industry Analyst</w:t>
      </w:r>
    </w:p>
    <w:p>
      <w:pPr>
        <w:pStyle w:val="BodyText"/>
      </w:pPr>
      <w:r>
        <w:t xml:space="preserve">&gt;In contemporary urban landscapes, the role of a Graphic Designer has transcended mere aesthetic enhancement to become a critical instrument of cultural preservation and economic development. This report examines the multifaceted nature of the Graphic Designer profession, specifically analyzing its impact and operational dynamics within Sri Lanka Colombo. As Colombo evolves into a burgeoning hub for creative arts in South Asia understanding how local designers navigate the intersection of traditional Sinhalese and Tamil heritage with modern global design trends is essential. The following analysis explores the historical evolution, current market demands, and future trajectories of graphic design in this vibrant metropolis.</w:t>
      </w:r>
    </w:p>
    <w:p>
      <w:pPr>
        <w:pStyle w:val="BodyText"/>
      </w:pPr>
      <w:r>
        <w:t xml:space="preserve">The history of graphic design in Sri Lanka Colombo is deeply intertwined with the nation's political and social transformations. During the colonial era visual communication was largely utilitarian, serving administrative and propagandistic purposes. However post-independence, there emerged a distinct national identity that sought to express itself through visual media. Early posters, magazine covers, and branding for state-owned enterprises began to reflect unique cultural motifs drawn from ancient Kandyan art forms.</w:t>
      </w:r>
    </w:p>
    <w:p>
      <w:pPr>
        <w:pStyle w:val="BodyText"/>
      </w:pPr>
      <w:r>
        <w:t xml:space="preserve">In the 21st century Colombo has witnessed a digital renaissance. The advent of high-speed internet and globalization exposed local creatives to international design principles while simultaneously encouraging them to look inward for inspiration. This duality defines the modern Graphic Designer in Sri Lanka Colombo: they are not merely imitators of Western trends but are active synthesizers who blend global typography standards with indigenous iconography.</w:t>
      </w:r>
    </w:p>
    <w:p>
      <w:pPr>
        <w:pStyle w:val="BodyText"/>
      </w:pPr>
      <w:r>
        <w:t xml:space="preserve">&gt;Today a Graphic Designer acts as a cultural translator. In Sri Lanka Colombo where tourism is a pillar of the economy every logo brochure and digital interface designed for hotels restaurants and heritage sites must communicate complex narratives efficiently. A successful designer here understands that visual elements can bridge linguistic barriers between English-speaking tourists Sinhala-speaking locals and Tamil-speaking communities.</w:t>
      </w:r>
    </w:p>
    <w:p>
      <w:pPr>
        <w:numPr>
          <w:ilvl w:val="0"/>
          <w:numId w:val="1001"/>
        </w:numPr>
        <w:pStyle w:val="Compact"/>
      </w:pPr>
      <w:r>
        <w:rPr>
          <w:bCs/>
          <w:b/>
        </w:rPr>
        <w:t xml:space="preserve">Cultural Branding:</w:t>
      </w:r>
      <w:r>
        <w:t xml:space="preserve">&gt;</w:t>
      </w:r>
    </w:p>
    <w:p>
      <w:pPr>
        <w:numPr>
          <w:ilvl w:val="0"/>
          <w:numId w:val="1001"/>
        </w:numPr>
        <w:pStyle w:val="Compact"/>
      </w:pPr>
      <w:r>
        <w:rPr>
          <w:bCs/>
          <w:b/>
        </w:rPr>
        <w:t xml:space="preserve">Digital Marketing Adaptation:</w:t>
      </w:r>
      <w:r>
        <w:t xml:space="preserve">&gt;</w:t>
      </w:r>
    </w:p>
    <w:p>
      <w:pPr>
        <w:numPr>
          <w:ilvl w:val="0"/>
          <w:numId w:val="1001"/>
        </w:numPr>
        <w:pStyle w:val="Compact"/>
      </w:pPr>
      <w:r>
        <w:rPr>
          <w:bCs/>
          <w:b/>
        </w:rPr>
        <w:t xml:space="preserve">Packaging Design:</w:t>
      </w:r>
    </w:p>
    <w:p>
      <w:pPr>
        <w:pStyle w:val="FirstParagraph"/>
      </w:pPr>
      <w:r>
        <w:t xml:space="preserve">Despite its growth the field faces significant hurdles. One major challenge is the disparity in access to cutting-edge software and hardware between established firms in upscale areas like Cinnamon Gardens and emerging startups elsewhere. Additionally there is often a lack of appreciation for design as a strategic business tool rather than just an artistic endeavor. Clients may prioritize cost over quality leading to undervaluation of creative work.</w:t>
      </w:r>
    </w:p>
    <w:p>
      <w:pPr>
        <w:pStyle w:val="BodyText"/>
      </w:pPr>
      <w:r>
        <w:t xml:space="preserve">Another critical issue is brain drain Many talented Graphic Designers leave Sri Lanka Colombo seeking better opportunities abroad due to economic constraints and limited career progression paths. This exodus poses a threat to the continuity of locally-rooted design practices that could otherwise serve as powerful tools for national identity construction.</w:t>
      </w:r>
    </w:p>
    <w:p>
      <w:pPr>
        <w:pStyle w:val="BodyText"/>
      </w:pPr>
      <w:r>
        <w:t xml:space="preserve">The future looks promising for Graphic Designers in Sri Lanka Colombo who embrace innovation. The rise of fintech startups digital agencies offers new avenues for collaboration. Moreover government initiatives aimed at promoting IT-enabled services have created demand for skilled designers capable of crafting user-friendly interfaces.</w:t>
      </w:r>
    </w:p>
    <w:p>
      <w:pPr>
        <w:pStyle w:val="BodyText"/>
      </w:pPr>
      <w:r>
        <w:t xml:space="preserve">Furthermore there is growing interest in sustainable design principles which resonate well with both local authorities and international partners interested in green projects. Designers who integrate eco-conscious materials into print campaigns or develop low-data-weight digital assets gain competitive advantages.</w:t>
      </w:r>
    </w:p>
    <w:p>
      <w:pPr>
        <w:pStyle w:val="BodyText"/>
      </w:pPr>
      <w:r>
        <w:t xml:space="preserve">&gt;</w:t>
      </w:r>
      <w:r>
        <w:t xml:space="preserve"> </w:t>
      </w:r>
      <w:r>
        <w:t xml:space="preserve">Consider the recent trend seen among boutique hotels and artisanal food brands across Sri Lanka Colombo these companies increasingly employ Graphic Designers who specialize in reviving ancient patterns such as lotus motifs wave symbols associated with maritime trade history. By reinterpreting these elements using contemporary color palettes and minimalist layouts they create products that feel simultaneously nostalgic and fresh.</w:t>
      </w:r>
    </w:p>
    <w:p>
      <w:pPr>
        <w:pStyle w:val="BodyText"/>
      </w:pPr>
      <w:r>
        <w:t xml:space="preserve">&gt;</w:t>
      </w:r>
    </w:p>
    <w:p>
      <w:pPr>
        <w:pStyle w:val="BodyText"/>
      </w:pPr>
      <w:r>
        <w:t xml:space="preserve">This approach not only enhances marketability but also fosters pride among locals who see their heritage celebrated in sophisticated ways. Such initiatives demonstrate how Graphic Designers can contribute to soft diplomacy by showcasing Sri Lanka's rich cultural tapestry on the global stage.</w:t>
      </w:r>
    </w:p>
    <w:p>
      <w:pPr>
        <w:pStyle w:val="BodyText"/>
      </w:pPr>
      <w:r>
        <w:t xml:space="preserve">In conclusion the profession of Graphic Designer plays a pivotal role in shaping the visual landscape of Sri Lanka Colombo. As custodians of culture and innovators in technology these professionals must navigate complex challenges while seizing emerging opportunities. Their ability to harmonize tradition with modernity will determine not only individual success but also contribute significantly to the nation's branding efforts.</w:t>
      </w:r>
    </w:p>
    <w:p>
      <w:pPr>
        <w:pStyle w:val="BodyText"/>
      </w:pPr>
      <w:r>
        <w:t xml:space="preserve">For stakeholders invested in promoting creative industries it is imperative that policies support skill development infrastructure improvement and recognition of design value. Only then can Sri Lanka Colombo fully harness the potential of its Graphic Designers to tell compelling stories that resonate locally and internationally alike.</w:t>
      </w:r>
    </w:p>
    <w:p>
      <w:pPr>
        <w:pStyle w:val="BodyText"/>
      </w:pPr>
      <w:r>
        <w:t xml:space="preserve">&gt;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Visual Communication in Sri Lanka Colombo</dc:title>
  <dc:creator/>
  <dc:language>en</dc:language>
  <cp:keywords/>
  <dcterms:created xsi:type="dcterms:W3CDTF">2026-07-29T04:13:45Z</dcterms:created>
  <dcterms:modified xsi:type="dcterms:W3CDTF">2026-07-29T04:13:45Z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