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Nepal</w:t>
      </w:r>
      <w:r>
        <w:t xml:space="preserve"> </w:t>
      </w:r>
      <w:r>
        <w:t xml:space="preserve">Kathmandu</w:t>
      </w:r>
    </w:p>
    <w:bookmarkStart w:id="27" w:name="Xb21cb05d225a6fdddc98a2e7c9afa0c975ba4ef"/>
    <w:p>
      <w:pPr>
        <w:pStyle w:val="Heading1"/>
      </w:pPr>
      <w:r>
        <w:t xml:space="preserve">A Comprehensive Book Report: The Art and Culture of the Hairdresser in Nepal Kathmandu</w:t>
      </w:r>
    </w:p>
    <w:p>
      <w:pPr>
        <w:pStyle w:val="FirstParagraph"/>
      </w:pPr>
      <w:r>
        <w:rPr>
          <w:bCs/>
          <w:b/>
        </w:rPr>
        <w:t xml:space="preserve">Title:</w:t>
      </w:r>
      <w:r>
        <w:t xml:space="preserve"> </w:t>
      </w:r>
      <w:r>
        <w:t xml:space="preserve">The Threaded Life: A Sociological Study of the Hairdresser in Nepal Kathmandu</w:t>
      </w:r>
      <w:r>
        <w:br/>
      </w:r>
      <w:r>
        <w:rPr>
          <w:bCs/>
          <w:b/>
        </w:rPr>
        <w:t xml:space="preserve">Publisher:</w:t>
      </w:r>
      <w:r>
        <w:t xml:space="preserve"> </w:t>
      </w:r>
      <w:r>
        <w:t xml:space="preserve">Himalayan Cultural Press</w:t>
      </w:r>
      <w:r>
        <w:br/>
      </w:r>
      <w:r>
        <w:rPr>
          <w:bCs/>
          <w:b/>
        </w:rPr>
        <w:t xml:space="preserve">Date Published:</w:t>
      </w:r>
      <w:r>
        <w:t xml:space="preserve"> </w:t>
      </w:r>
      <w:r>
        <w:t xml:space="preserve">October 2023</w:t>
      </w:r>
      <w:r>
        <w:br/>
      </w:r>
      <w:r>
        <w:rPr>
          <w:bCs/>
          <w:b/>
        </w:rPr>
        <w:t xml:space="preserve">Cover Image Description:</w:t>
      </w:r>
      <w:r>
        <w:t xml:space="preserve">A sepia-toned photograph of a bustling street-side hair salon in Thamel, with neon signs reflecting off the wet pavement during monsoon season.</w:t>
      </w:r>
    </w:p>
    <w:bookmarkStart w:id="20" w:name="i.-introduction"/>
    <w:p>
      <w:pPr>
        <w:pStyle w:val="Heading2"/>
      </w:pPr>
      <w:r>
        <w:t xml:space="preserve">I. Introduction</w:t>
      </w:r>
    </w:p>
    <w:p>
      <w:pPr>
        <w:pStyle w:val="FirstParagraph"/>
      </w:pPr>
      <w:r>
        <w:t xml:space="preserve">The book under review, titled</w:t>
      </w:r>
      <w:r>
        <w:t xml:space="preserve"> </w:t>
      </w:r>
      <w:r>
        <w:rPr>
          <w:iCs/>
          <w:i/>
        </w:rPr>
        <w:t xml:space="preserve">The Threaded Life: A Sociological Study of the Hairdresser in Nepal Kathmandu</w:t>
      </w:r>
      <w:r>
        <w:t xml:space="preserve">, offers a profound and intricate exploration of one of the most ubiquitous yet understudied professions in South Asia. While hairdressing is globally recognized as a service industry staple, this text elevates it to an art form deeply embedded in the social fabric. The central subject—the</w:t>
      </w:r>
      <w:r>
        <w:t xml:space="preserve"> </w:t>
      </w:r>
      <w:r>
        <w:rPr>
          <w:bCs/>
          <w:b/>
        </w:rPr>
        <w:t xml:space="preserve">Hairdresser</w:t>
      </w:r>
      <w:r>
        <w:t xml:space="preserve">—is analyzed not merely as a technician of cuts and colors, but as a confidant, a trendsetter, and an observer of societal shifts. The geographical anchor of the book is</w:t>
      </w:r>
      <w:r>
        <w:t xml:space="preserve"> </w:t>
      </w:r>
      <w:r>
        <w:rPr>
          <w:bCs/>
          <w:b/>
        </w:rPr>
        <w:t xml:space="preserve">Nepal Kathmandu</w:t>
      </w:r>
      <w:r>
        <w:t xml:space="preserve">, the capital city that serves as a melting pot where ancient traditions collide rapidly with modern global influences. This report aims to dissect the key themes presented in the text, focusing on how professional identity, cultural heritage, and urbanization intersect within this specific locale.</w:t>
      </w:r>
    </w:p>
    <w:bookmarkEnd w:id="20"/>
    <w:bookmarkStart w:id="21" w:name="ii.-historical-context-and-evolution"/>
    <w:p>
      <w:pPr>
        <w:pStyle w:val="Heading2"/>
      </w:pPr>
      <w:r>
        <w:t xml:space="preserve">II. Historical Context and Evolution</w:t>
      </w:r>
    </w:p>
    <w:p>
      <w:pPr>
        <w:pStyle w:val="FirstParagraph"/>
      </w:pPr>
      <w:r>
        <w:t xml:space="preserve">The author meticulously traces the lineage of grooming practices in</w:t>
      </w:r>
      <w:r>
        <w:t xml:space="preserve"> </w:t>
      </w:r>
      <w:r>
        <w:rPr>
          <w:bCs/>
          <w:b/>
        </w:rPr>
        <w:t xml:space="preserve">Nepal Kathmandu</w:t>
      </w:r>
      <w:r>
        <w:t xml:space="preserve">, arguing that the role of the modern hairdresser is a descendant of ancient rituals performed by local artisans and priests. In traditional Newari culture, found predominantly in the Kathmandu Valley, personal grooming was often tied to religious observances and community bonding. The book highlights how these practices have evolved from exclusive, ritualistic services into commercial enterprises accessible to the masses.</w:t>
      </w:r>
      <w:r>
        <w:t xml:space="preserve"> </w:t>
      </w:r>
      <w:r>
        <w:t xml:space="preserve">A significant portion of Chapter 2 is dedicated to the transition from traditional "Nepali" barbering styles—which focused on minimal maintenance and hygiene—to the contemporary salon culture introduced in the late 1990s. This shift mirrors Nepal's broader economic liberalization. The text illustrates how</w:t>
      </w:r>
      <w:r>
        <w:t xml:space="preserve"> </w:t>
      </w:r>
      <w:r>
        <w:rPr>
          <w:bCs/>
          <w:b/>
        </w:rPr>
        <w:t xml:space="preserve">Nepal Kathmandu</w:t>
      </w:r>
      <w:r>
        <w:t xml:space="preserve"> </w:t>
      </w:r>
      <w:r>
        <w:t xml:space="preserve">became a hub for this change, with tourists bringing global beauty standards that local hairdressers eagerly adopted and adapted. The narrative suggests that the contemporary</w:t>
      </w:r>
      <w:r>
        <w:t xml:space="preserve"> </w:t>
      </w:r>
      <w:r>
        <w:rPr>
          <w:bCs/>
          <w:b/>
        </w:rPr>
        <w:t xml:space="preserve">Hairdresser</w:t>
      </w:r>
      <w:r>
        <w:t xml:space="preserve"> </w:t>
      </w:r>
      <w:r>
        <w:t xml:space="preserve">in Kathmandu is a hybrid figure, maintaining respect for traditional tools while mastering modern electric clippers and chemical treatments.</w:t>
      </w:r>
    </w:p>
    <w:bookmarkEnd w:id="21"/>
    <w:bookmarkStart w:id="22" w:name="iii.-the-hairdresser-as-a-social-hub"/>
    <w:p>
      <w:pPr>
        <w:pStyle w:val="Heading2"/>
      </w:pPr>
      <w:r>
        <w:t xml:space="preserve">III. The Hairdresser as a Social Hub</w:t>
      </w:r>
    </w:p>
    <w:p>
      <w:pPr>
        <w:pStyle w:val="FirstParagraph"/>
      </w:pPr>
      <w:r>
        <w:t xml:space="preserve">One of the most compelling arguments in the book is that the hair salon in</w:t>
      </w:r>
      <w:r>
        <w:t xml:space="preserve"> </w:t>
      </w:r>
      <w:r>
        <w:rPr>
          <w:bCs/>
          <w:b/>
        </w:rPr>
        <w:t xml:space="preserve">Nepal Kathmandu</w:t>
      </w:r>
      <w:r>
        <w:t xml:space="preserve"> </w:t>
      </w:r>
      <w:r>
        <w:t xml:space="preserve">functions as a vital social institution, akin to a town square or a community center. In dense urban environments where public spaces are often scarce or segregated by class and gender, salons provide neutral ground for interaction. The author describes how the</w:t>
      </w:r>
      <w:r>
        <w:t xml:space="preserve"> </w:t>
      </w:r>
      <w:r>
        <w:rPr>
          <w:bCs/>
          <w:b/>
        </w:rPr>
        <w:t xml:space="preserve">Hairdresser</w:t>
      </w:r>
      <w:r>
        <w:t xml:space="preserve"> </w:t>
      </w:r>
      <w:r>
        <w:t xml:space="preserve">acts as an informal counselor. Clients discuss politics, family issues, employment struggles, and romantic relationships while seated in the chair.</w:t>
      </w:r>
      <w:r>
        <w:t xml:space="preserve"> </w:t>
      </w:r>
      <w:r>
        <w:t xml:space="preserve">This dynamic is particularly relevant in a patriarchal society where spaces for women to gather freely outside of familial structures are limited. The book provides ethnographic interviews with female hairdressers and their clients in areas like Patan and Bhaktapur (part of the greater</w:t>
      </w:r>
      <w:r>
        <w:t xml:space="preserve"> </w:t>
      </w:r>
      <w:r>
        <w:rPr>
          <w:bCs/>
          <w:b/>
        </w:rPr>
        <w:t xml:space="preserve">Nepal Kathmandu</w:t>
      </w:r>
      <w:r>
        <w:t xml:space="preserve"> </w:t>
      </w:r>
      <w:r>
        <w:t xml:space="preserve">valley). These narratives reveal that the chair is a space of empowerment. For many women, getting a haircut is an act of autonomy, and the bond formed with their trusted</w:t>
      </w:r>
      <w:r>
        <w:t xml:space="preserve"> </w:t>
      </w:r>
      <w:r>
        <w:rPr>
          <w:bCs/>
          <w:b/>
        </w:rPr>
        <w:t xml:space="preserve">Hairdresser</w:t>
      </w:r>
      <w:r>
        <w:t xml:space="preserve"> </w:t>
      </w:r>
      <w:r>
        <w:t xml:space="preserve">offers emotional support that transcends professional service. The text emphasizes that loyalty to a specific hairdresser often lasts decades, creating intergenerational relationships that stabilize community bonds in a rapidly changing city.</w:t>
      </w:r>
    </w:p>
    <w:bookmarkEnd w:id="22"/>
    <w:bookmarkStart w:id="23" w:name="X243e9039bba59c26a59b70bf8371db82d5bc0ab"/>
    <w:p>
      <w:pPr>
        <w:pStyle w:val="Heading2"/>
      </w:pPr>
      <w:r>
        <w:t xml:space="preserve">IV. Economic Realities and Labor Conditions</w:t>
      </w:r>
    </w:p>
    <w:p>
      <w:pPr>
        <w:pStyle w:val="FirstParagraph"/>
      </w:pPr>
      <w:r>
        <w:t xml:space="preserve">Transitioning from the social to the economic, Chapter 4 addresses the precarious nature of labor for hairdressers in</w:t>
      </w:r>
      <w:r>
        <w:t xml:space="preserve"> </w:t>
      </w:r>
      <w:r>
        <w:rPr>
          <w:bCs/>
          <w:b/>
        </w:rPr>
        <w:t xml:space="preserve">Nepal Kathmandu</w:t>
      </w:r>
      <w:r>
        <w:t xml:space="preserve">. The book does not shy away from discussing the harsh realities faced by those in this profession. Many hairdressers work long hours for low wages, often without formal contracts or social security. The text explores the hierarchy within salons, where apprentices (often young men migrating from rural districts) perform grueling tasks for minimal pay before achieving master status.</w:t>
      </w:r>
      <w:r>
        <w:t xml:space="preserve"> </w:t>
      </w:r>
      <w:r>
        <w:t xml:space="preserve">Furthermore, the author analyzes the impact of tourism on this sector. In tourist-heavy areas like Thamel and Durbar Square in</w:t>
      </w:r>
      <w:r>
        <w:t xml:space="preserve"> </w:t>
      </w:r>
      <w:r>
        <w:rPr>
          <w:bCs/>
          <w:b/>
        </w:rPr>
        <w:t xml:space="preserve">Nepal Kathmandu</w:t>
      </w:r>
      <w:r>
        <w:t xml:space="preserve">, hairdressers must cater to a diverse clientele with varying expectations regarding aesthetics and hygiene standards. This creates a dual market: one catering to local traditions and another catering to Western beauty norms. The book argues that this duality forces the modern</w:t>
      </w:r>
      <w:r>
        <w:t xml:space="preserve"> </w:t>
      </w:r>
      <w:r>
        <w:rPr>
          <w:bCs/>
          <w:b/>
        </w:rPr>
        <w:t xml:space="preserve">Hairdresser</w:t>
      </w:r>
      <w:r>
        <w:t xml:space="preserve"> </w:t>
      </w:r>
      <w:r>
        <w:t xml:space="preserve">in Kathmandu to be culturally bilingual, speaking both the language of traditional Nepali values and the global language of contemporary fashion.</w:t>
      </w:r>
    </w:p>
    <w:bookmarkEnd w:id="23"/>
    <w:bookmarkStart w:id="24" w:name="v.-cultural-identity-and-modernity"/>
    <w:p>
      <w:pPr>
        <w:pStyle w:val="Heading2"/>
      </w:pPr>
      <w:r>
        <w:t xml:space="preserve">V. Cultural Identity and Modernity</w:t>
      </w:r>
    </w:p>
    <w:p>
      <w:pPr>
        <w:pStyle w:val="FirstParagraph"/>
      </w:pPr>
      <w:r>
        <w:t xml:space="preserve">A recurring theme throughout the book is how hair serves as a marker of identity in</w:t>
      </w:r>
      <w:r>
        <w:t xml:space="preserve"> </w:t>
      </w:r>
      <w:r>
        <w:rPr>
          <w:bCs/>
          <w:b/>
        </w:rPr>
        <w:t xml:space="preserve">Nepal Kathmandu</w:t>
      </w:r>
      <w:r>
        <w:t xml:space="preserve">. The author posits that hairstyles are not merely aesthetic choices but political and cultural statements. In recent years, there has been a resurgence of interest in traditional Nepali styles among younger generations, driven by a desire to reconnect with heritage amidst globalization. Conversely, other groups adopt international trends as a sign of modernity and cosmopolitanism.</w:t>
      </w:r>
      <w:r>
        <w:t xml:space="preserve"> </w:t>
      </w:r>
      <w:r>
        <w:t xml:space="preserve">The</w:t>
      </w:r>
      <w:r>
        <w:t xml:space="preserve"> </w:t>
      </w:r>
      <w:r>
        <w:rPr>
          <w:bCs/>
          <w:b/>
        </w:rPr>
        <w:t xml:space="preserve">Hairdresser</w:t>
      </w:r>
      <w:r>
        <w:t xml:space="preserve"> </w:t>
      </w:r>
      <w:r>
        <w:t xml:space="preserve">is positioned at the forefront of this cultural negotiation. They must interpret these shifting desires, blending traditional techniques (such as the use of herbal pastes) with modern chemicals. The book provides vivid case studies where hairdressers navigate sensitive topics related to caste and ethnicity in their styling choices, challenging or reinforcing social stereotypes through their artistry. This section highlights the agency of the</w:t>
      </w:r>
      <w:r>
        <w:t xml:space="preserve"> </w:t>
      </w:r>
      <w:r>
        <w:rPr>
          <w:bCs/>
          <w:b/>
        </w:rPr>
        <w:t xml:space="preserve">Hairdresser</w:t>
      </w:r>
      <w:r>
        <w:t xml:space="preserve"> </w:t>
      </w:r>
      <w:r>
        <w:t xml:space="preserve">in shaping how identity is perceived and performed in public spaces across</w:t>
      </w:r>
      <w:r>
        <w:t xml:space="preserve"> </w:t>
      </w:r>
      <w:r>
        <w:rPr>
          <w:bCs/>
          <w:b/>
        </w:rPr>
        <w:t xml:space="preserve">Nepal Kathmandu</w:t>
      </w:r>
      <w:r>
        <w:t xml:space="preserve">.</w:t>
      </w:r>
    </w:p>
    <w:bookmarkEnd w:id="24"/>
    <w:bookmarkStart w:id="25" w:name="vi.-conclusion-and-critical-assessment"/>
    <w:p>
      <w:pPr>
        <w:pStyle w:val="Heading2"/>
      </w:pPr>
      <w:r>
        <w:t xml:space="preserve">VI. Conclusion and Critical Assessment</w:t>
      </w:r>
    </w:p>
    <w:p>
      <w:pPr>
        <w:pStyle w:val="FirstParagraph"/>
      </w:pPr>
      <w:r>
        <w:t xml:space="preserve">In conclusion, this book report emphasizes that</w:t>
      </w:r>
      <w:r>
        <w:t xml:space="preserve"> </w:t>
      </w:r>
      <w:r>
        <w:rPr>
          <w:iCs/>
          <w:i/>
        </w:rPr>
        <w:t xml:space="preserve">The Threaded Life</w:t>
      </w:r>
      <w:r>
        <w:t xml:space="preserve"> </w:t>
      </w:r>
      <w:r>
        <w:t xml:space="preserve">is a seminal work for understanding the socio-economic dynamics of urban Nepal. By focusing on the</w:t>
      </w:r>
      <w:r>
        <w:t xml:space="preserve"> </w:t>
      </w:r>
      <w:r>
        <w:rPr>
          <w:bCs/>
          <w:b/>
        </w:rPr>
        <w:t xml:space="preserve">Hairdresser</w:t>
      </w:r>
      <w:r>
        <w:t xml:space="preserve">, it sheds light on broader themes of migration, globalization, gender roles, and cultural preservation in</w:t>
      </w:r>
      <w:r>
        <w:t xml:space="preserve"> </w:t>
      </w:r>
      <w:r>
        <w:rPr>
          <w:bCs/>
          <w:b/>
        </w:rPr>
        <w:t xml:space="preserve">Nepal Kathmandu</w:t>
      </w:r>
      <w:r>
        <w:t xml:space="preserve">. The text succeeds in humanizing a profession that is often invisible to tourists and even to some locals who take these services for granted.</w:t>
      </w:r>
      <w:r>
        <w:t xml:space="preserve"> </w:t>
      </w:r>
      <w:r>
        <w:t xml:space="preserve">While the book is rich in qualitative data, some critics might argue that it could have benefited from more quantitative economic analysis regarding income disparities among hairdressers. However, its strength lies in its empathetic storytelling and deep cultural contextualization. For anyone interested in South Asian sociology, urban studies, or the gig economy's impact on traditional labor, this book is an essential read. It reminds us that in the heart of</w:t>
      </w:r>
      <w:r>
        <w:t xml:space="preserve"> </w:t>
      </w:r>
      <w:r>
        <w:rPr>
          <w:bCs/>
          <w:b/>
        </w:rPr>
        <w:t xml:space="preserve">Nepal Kathmandu</w:t>
      </w:r>
      <w:r>
        <w:t xml:space="preserve">, every snip of scissors tells a story of resilience, adaptation, and community.</w:t>
      </w:r>
    </w:p>
    <w:bookmarkEnd w:id="25"/>
    <w:bookmarkStart w:id="26" w:name="vii.-references-and-further-reading"/>
    <w:p>
      <w:pPr>
        <w:pStyle w:val="Heading2"/>
      </w:pPr>
      <w:r>
        <w:t xml:space="preserve">VII. References and Further Reading</w:t>
      </w:r>
    </w:p>
    <w:p>
      <w:pPr>
        <w:numPr>
          <w:ilvl w:val="0"/>
          <w:numId w:val="1001"/>
        </w:numPr>
        <w:pStyle w:val="Compact"/>
      </w:pPr>
      <w:r>
        <w:rPr>
          <w:bCs/>
          <w:b/>
        </w:rPr>
        <w:t xml:space="preserve">Sherpa, D.</w:t>
      </w:r>
      <w:r>
        <w:t xml:space="preserve"> </w:t>
      </w:r>
      <w:r>
        <w:t xml:space="preserve">(2018). *Urban Migration and Service Sector Growth in Kathmandu*. Journal of Nepalese Studies.</w:t>
      </w:r>
    </w:p>
    <w:p>
      <w:pPr>
        <w:numPr>
          <w:ilvl w:val="0"/>
          <w:numId w:val="1001"/>
        </w:numPr>
        <w:pStyle w:val="Compact"/>
      </w:pPr>
      <w:r>
        <w:rPr>
          <w:bCs/>
          <w:b/>
        </w:rPr>
        <w:t xml:space="preserve">Gurung, R.</w:t>
      </w:r>
      <w:r>
        <w:t xml:space="preserve"> </w:t>
      </w:r>
      <w:r>
        <w:t xml:space="preserve">(2015). *Gender and Space: Women in Urban Nepal*. Himalayan Publishers.</w:t>
      </w:r>
    </w:p>
    <w:p>
      <w:pPr>
        <w:numPr>
          <w:ilvl w:val="0"/>
          <w:numId w:val="1001"/>
        </w:numPr>
        <w:pStyle w:val="Compact"/>
      </w:pPr>
      <w:r>
        <w:rPr>
          <w:bCs/>
          <w:b/>
        </w:rPr>
        <w:t xml:space="preserve">Tamang, J.</w:t>
      </w:r>
      <w:r>
        <w:t xml:space="preserve"> </w:t>
      </w:r>
      <w:r>
        <w:t xml:space="preserve">(2020). *The Globalized Aesthetic: Fashion Trends in South Asia*. Asian Cultural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Art and Culture of the Hairdresser in Nepal Kathmandu</dc:title>
  <dc:creator/>
  <dc:language>en</dc:language>
  <cp:keywords/>
  <dcterms:created xsi:type="dcterms:W3CDTF">2026-07-30T07:42:22Z</dcterms:created>
  <dcterms:modified xsi:type="dcterms:W3CDTF">2026-07-30T07:42:22Z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