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Book</w:t>
      </w:r>
      <w:r>
        <w:t xml:space="preserve"> </w:t>
      </w:r>
      <w:r>
        <w:t xml:space="preserve">Report</w:t>
      </w:r>
    </w:p>
    <w:bookmarkStart w:id="25" w:name="hairdresser"/>
    <w:p>
      <w:pPr>
        <w:pStyle w:val="Heading1"/>
      </w:pPr>
      <w:r>
        <w:t xml:space="preserve">Hairdresser</w:t>
      </w:r>
    </w:p>
    <w:p>
      <w:pPr>
        <w:pStyle w:val="FirstParagraph"/>
      </w:pPr>
      <w:r>
        <w:t xml:space="preserve">A Critical Analysis of Professional Mastery, Cultural Identity, and Artistic Expression in the Context of Netherlands Amsterdam.</w:t>
      </w:r>
    </w:p>
    <w:bookmarkStart w:id="20" w:name="i.-introduction-to-the-subject-matter"/>
    <w:p>
      <w:pPr>
        <w:pStyle w:val="Heading2"/>
      </w:pPr>
      <w:r>
        <w:t xml:space="preserve">I. Introduction to the Subject Matter</w:t>
      </w:r>
    </w:p>
    <w:p>
      <w:pPr>
        <w:pStyle w:val="FirstParagraph"/>
      </w:pPr>
      <w:r>
        <w:t xml:space="preserve">In recent years, the narrative surrounding personal grooming has transcended mere utility to become a profound study of cultural sociology and artistic discipline. This</w:t>
      </w:r>
      <w:r>
        <w:t xml:space="preserve"> </w:t>
      </w:r>
      <w:r>
        <w:rPr>
          <w:bCs/>
          <w:b/>
        </w:rPr>
        <w:t xml:space="preserve">Hairdresser</w:t>
      </w:r>
      <w:r>
        <w:t xml:space="preserve"> </w:t>
      </w:r>
      <w:r>
        <w:t xml:space="preserve">book report serves not only as an evaluation of professional techniques but also as an exploration of how hairdressing functions within specific geographic and social ecosystems. The focus here is distinctly placed on the vibrant, multicultural landscape of Netherlands Amsterdam, a city renowned for its progressive attitudes, historical depth, and unique integration of art into daily life. By examining the role of the</w:t>
      </w:r>
      <w:r>
        <w:t xml:space="preserve"> </w:t>
      </w:r>
      <w:r>
        <w:rPr>
          <w:bCs/>
          <w:b/>
        </w:rPr>
        <w:t xml:space="preserve">Hairdresser</w:t>
      </w:r>
      <w:r>
        <w:t xml:space="preserve"> </w:t>
      </w:r>
      <w:r>
        <w:t xml:space="preserve">through this lens, we uncover how local traditions in Netherlands Amsterdam influence global trends and vice versa.</w:t>
      </w:r>
    </w:p>
    <w:p>
      <w:pPr>
        <w:pStyle w:val="BodyText"/>
      </w:pPr>
      <w:r>
        <w:t xml:space="preserve">The modern</w:t>
      </w:r>
      <w:r>
        <w:t xml:space="preserve"> </w:t>
      </w:r>
      <w:r>
        <w:rPr>
          <w:bCs/>
          <w:b/>
        </w:rPr>
        <w:t xml:space="preserve">Hairdresser</w:t>
      </w:r>
      <w:r>
        <w:t xml:space="preserve"> </w:t>
      </w:r>
      <w:r>
        <w:t xml:space="preserve">is no longer just a technician cutting hair; they are therapists, artists, and cultural ambassadors. In a city like Netherlands Amsterdam, where individuality is celebrated and diversity is the norm, the demands on the professional are higher than in many other regions. This report analyzes these dynamics through various chapters of industry literature that highlight skill acquisition, client relations in diverse communities, and business ethics specific to European standards.</w:t>
      </w:r>
    </w:p>
    <w:bookmarkEnd w:id="20"/>
    <w:bookmarkStart w:id="21" w:name="Xfd42e000fd65045b639f32f33f17dcb577726e5"/>
    <w:p>
      <w:pPr>
        <w:pStyle w:val="Heading2"/>
      </w:pPr>
      <w:r>
        <w:t xml:space="preserve">II. The Artistic Evolution of Hairdressing</w:t>
      </w:r>
    </w:p>
    <w:p>
      <w:pPr>
        <w:pStyle w:val="FirstParagraph"/>
      </w:pPr>
      <w:r>
        <w:t xml:space="preserve">A central theme found across contemporary literature regarding the</w:t>
      </w:r>
      <w:r>
        <w:t xml:space="preserve"> </w:t>
      </w:r>
      <w:r>
        <w:rPr>
          <w:bCs/>
          <w:b/>
        </w:rPr>
        <w:t xml:space="preserve">Hairdresser</w:t>
      </w:r>
      <w:r>
        <w:t xml:space="preserve"> </w:t>
      </w:r>
      <w:r>
        <w:t xml:space="preserve">profession is the shift from service-based labor to creative artistry. Early chapters in industry manuals often focus on technical precision: angles, lengths, and chemical compositions. However, as one progresses through these texts, the emphasis shifts toward aesthetic philosophy. In Netherlands Amsterdam, this artistic evolution is particularly noticeable due to the city’s deep-rooted history with visual arts and design.</w:t>
      </w:r>
    </w:p>
    <w:p>
      <w:pPr>
        <w:pStyle w:val="BodyText"/>
      </w:pPr>
      <w:r>
        <w:t xml:space="preserve">Amsterdam has long been a hub for avant-garde thinking. Consequently,</w:t>
      </w:r>
      <w:r>
        <w:t xml:space="preserve"> </w:t>
      </w:r>
      <w:r>
        <w:rPr>
          <w:bCs/>
          <w:b/>
        </w:rPr>
        <w:t xml:space="preserve">Hairdresser</w:t>
      </w:r>
      <w:r>
        <w:t xml:space="preserve"> </w:t>
      </w:r>
      <w:r>
        <w:t xml:space="preserve">professionals in this region are expected to innovate constantly. The literature suggests that successful stylists in Netherlands Amsterdam do not simply follow trends dictated by Paris or New York; they often create them or adapt them to suit the local aesthetic, which favors naturalism mixed with bold experimentation. This section of the report highlights how textbooks and case studies emphasize "creative freedom" within structural boundaries, a concept that resonates strongly with Dutch design principles.</w:t>
      </w:r>
    </w:p>
    <w:bookmarkEnd w:id="21"/>
    <w:bookmarkStart w:id="22" w:name="Xb53145dc108b1d4b6e17421bc8da09ee2b27c90"/>
    <w:p>
      <w:pPr>
        <w:pStyle w:val="Heading2"/>
      </w:pPr>
      <w:r>
        <w:t xml:space="preserve">III. Cultural Diversity and Client Relations in Netherlands Amsterdam</w:t>
      </w:r>
    </w:p>
    <w:p>
      <w:pPr>
        <w:pStyle w:val="FirstParagraph"/>
      </w:pPr>
      <w:r>
        <w:t xml:space="preserve">Netherlands Amsterdam is characterized by its international population. It is home to people from over 180 different nationalities, creating a unique tapestry of cultural practices regarding beauty and grooming. This diversity presents both challenges and opportunities for the</w:t>
      </w:r>
      <w:r>
        <w:t xml:space="preserve"> </w:t>
      </w:r>
      <w:r>
        <w:rPr>
          <w:bCs/>
          <w:b/>
        </w:rPr>
        <w:t xml:space="preserve">Hairdresser</w:t>
      </w:r>
      <w:r>
        <w:t xml:space="preserve">. A significant portion of our review focuses on cross-cultural communication skills.</w:t>
      </w:r>
    </w:p>
    <w:p>
      <w:pPr>
        <w:pStyle w:val="BodyText"/>
      </w:pPr>
      <w:r>
        <w:t xml:space="preserve">Texts dedicated to salon management in global cities stress the importance of cultural sensitivity. For instance, certain communities may have specific religious or traditional requirements regarding hair care that a generalist might overlook. In Netherlands Amsterdam, a</w:t>
      </w:r>
      <w:r>
        <w:t xml:space="preserve"> </w:t>
      </w:r>
      <w:r>
        <w:rPr>
          <w:bCs/>
          <w:b/>
        </w:rPr>
        <w:t xml:space="preserve">Hairdresser</w:t>
      </w:r>
      <w:r>
        <w:t xml:space="preserve"> </w:t>
      </w:r>
      <w:r>
        <w:t xml:space="preserve">must be adept at navigating these nuances. Whether serving clients from Surinamese backgrounds with textured hair needs or European clients seeking minimalist cuts, the professional must possess high emotional intelligence.</w:t>
      </w:r>
    </w:p>
    <w:p>
      <w:pPr>
        <w:pStyle w:val="BodyText"/>
      </w:pPr>
      <w:r>
        <w:t xml:space="preserve">The book report notes several anecdotes where failure to understand cultural context led to client dissatisfaction, while success came through active listening and education. This aspect underscores that being a</w:t>
      </w:r>
      <w:r>
        <w:t xml:space="preserve"> </w:t>
      </w:r>
      <w:r>
        <w:rPr>
          <w:bCs/>
          <w:b/>
        </w:rPr>
        <w:t xml:space="preserve">Hairdresser</w:t>
      </w:r>
      <w:r>
        <w:t xml:space="preserve"> </w:t>
      </w:r>
      <w:r>
        <w:t xml:space="preserve">in Netherlands Amsterdam requires more than technical skill; it demands sociological awareness. The city’s open-mindedness allows for greater experimentation with gender-neutral styles and unconventional colors, further challenging the</w:t>
      </w:r>
      <w:r>
        <w:t xml:space="preserve"> </w:t>
      </w:r>
      <w:r>
        <w:rPr>
          <w:bCs/>
          <w:b/>
        </w:rPr>
        <w:t xml:space="preserve">Hairdresser</w:t>
      </w:r>
      <w:r>
        <w:t xml:space="preserve"> </w:t>
      </w:r>
      <w:r>
        <w:t xml:space="preserve">to stay informed and inclusive.</w:t>
      </w:r>
    </w:p>
    <w:bookmarkEnd w:id="22"/>
    <w:bookmarkStart w:id="23" w:name="X52854fac3a8aef2dee5f240699ae9864c214468"/>
    <w:p>
      <w:pPr>
        <w:pStyle w:val="Heading2"/>
      </w:pPr>
      <w:r>
        <w:t xml:space="preserve">IV. Business Ethics and Sustainability in the European Market</w:t>
      </w:r>
    </w:p>
    <w:p>
      <w:pPr>
        <w:pStyle w:val="FirstParagraph"/>
      </w:pPr>
      <w:r>
        <w:t xml:space="preserve">Dutch society places a high premium on sustainability, environmental responsibility, and ethical business practices. This is reflected extensively in modern industry literature targeting professionals working in Netherlands Amsterdam. The contemporary</w:t>
      </w:r>
      <w:r>
        <w:t xml:space="preserve"> </w:t>
      </w:r>
      <w:r>
        <w:rPr>
          <w:bCs/>
          <w:b/>
        </w:rPr>
        <w:t xml:space="preserve">Hairdresser</w:t>
      </w:r>
      <w:r>
        <w:t xml:space="preserve"> </w:t>
      </w:r>
      <w:r>
        <w:t xml:space="preserve">is increasingly expected to operate an eco-friendly salon.</w:t>
      </w:r>
    </w:p>
    <w:p>
      <w:pPr>
        <w:pStyle w:val="BodyText"/>
      </w:pPr>
      <w:r>
        <w:t xml:space="preserve">This section of the report details the shift towards ammonia-free products, water-saving techniques, and recyclable packaging. In Netherlands Amsterdam, consumers are well-educated about their carbon footprint. Therefore, a</w:t>
      </w:r>
      <w:r>
        <w:t xml:space="preserve"> </w:t>
      </w:r>
      <w:r>
        <w:rPr>
          <w:bCs/>
          <w:b/>
        </w:rPr>
        <w:t xml:space="preserve">Hairdresser</w:t>
      </w:r>
      <w:r>
        <w:t xml:space="preserve"> </w:t>
      </w:r>
      <w:r>
        <w:t xml:space="preserve">who ignores these values risks losing clientele. The literature provides practical guides on how to source sustainable materials without compromising hair health or color longevity.</w:t>
      </w:r>
    </w:p>
    <w:p>
      <w:pPr>
        <w:pStyle w:val="BodyText"/>
      </w:pPr>
      <w:r>
        <w:t xml:space="preserve">Furthermore, the report examines labor laws and professional rights within the Netherlands Amsterdam framework. Workers' rights are strictly protected, and ethical treatment of apprentices is paramount. This creates a professional environment where mentorship is structured legally and morally. The</w:t>
      </w:r>
      <w:r>
        <w:t xml:space="preserve"> </w:t>
      </w:r>
      <w:r>
        <w:rPr>
          <w:bCs/>
          <w:b/>
        </w:rPr>
        <w:t xml:space="preserve">Hairdresser</w:t>
      </w:r>
      <w:r>
        <w:t xml:space="preserve"> </w:t>
      </w:r>
      <w:r>
        <w:t xml:space="preserve">acts as a mentor not just in skill transfer but in upholding these ethical standards, contributing to the broader societal goal of sustainable commerce.</w:t>
      </w:r>
    </w:p>
    <w:bookmarkEnd w:id="23"/>
    <w:bookmarkStart w:id="24" w:name="X35e5892190cec50d9a82b4bb05c654bc165e224"/>
    <w:p>
      <w:pPr>
        <w:pStyle w:val="Heading2"/>
      </w:pPr>
      <w:r>
        <w:t xml:space="preserve">V. Conclusion: The Future of the Profession</w:t>
      </w:r>
    </w:p>
    <w:p>
      <w:pPr>
        <w:pStyle w:val="FirstParagraph"/>
      </w:pPr>
      <w:r>
        <w:t xml:space="preserve">In conclusion, this book report on the</w:t>
      </w:r>
      <w:r>
        <w:t xml:space="preserve"> </w:t>
      </w:r>
      <w:r>
        <w:rPr>
          <w:bCs/>
          <w:b/>
        </w:rPr>
        <w:t xml:space="preserve">Hairdresser</w:t>
      </w:r>
      <w:r>
        <w:t xml:space="preserve"> </w:t>
      </w:r>
      <w:r>
        <w:t xml:space="preserve">profession reveals a complex field that is deeply intertwined with culture, art, and ethics. When viewed through the specific context of Netherlands Amsterdam, these elements converge to create a unique professional identity.</w:t>
      </w:r>
    </w:p>
    <w:p>
      <w:pPr>
        <w:pStyle w:val="BodyText"/>
      </w:pPr>
      <w:r>
        <w:t xml:space="preserve">The city’s blend of historic tradition and modern innovation sets a high bar for excellence. A</w:t>
      </w:r>
      <w:r>
        <w:t xml:space="preserve"> </w:t>
      </w:r>
      <w:r>
        <w:rPr>
          <w:bCs/>
          <w:b/>
        </w:rPr>
        <w:t xml:space="preserve">Hairdresser</w:t>
      </w:r>
      <w:r>
        <w:t xml:space="preserve"> </w:t>
      </w:r>
      <w:r>
        <w:t xml:space="preserve">in Netherlands Amsterdam must be part artist, part therapist, part cultural anthropologist, and part environmental advocate. The literature reviewed supports the idea that the future of hairdressing lies not just in better scissors or chemicals, but in deeper human connection and sustainable practice.</w:t>
      </w:r>
    </w:p>
    <w:p>
      <w:pPr>
        <w:pStyle w:val="BodyText"/>
      </w:pPr>
      <w:r>
        <w:t xml:space="preserve">For students and professionals alike studying this subject within the Netherlands Amsterdam region, it is crucial to embrace this holistic view. The role of the</w:t>
      </w:r>
      <w:r>
        <w:t xml:space="preserve"> </w:t>
      </w:r>
      <w:r>
        <w:rPr>
          <w:bCs/>
          <w:b/>
        </w:rPr>
        <w:t xml:space="preserve">Hairdresser</w:t>
      </w:r>
      <w:r>
        <w:t xml:space="preserve"> </w:t>
      </w:r>
      <w:r>
        <w:t xml:space="preserve">is evolving into a respected cultural pillar that shapes local identity. By adhering to high artistic standards, respecting cultural diversity, and committing to sustainability, the modern</w:t>
      </w:r>
      <w:r>
        <w:t xml:space="preserve"> </w:t>
      </w:r>
      <w:r>
        <w:rPr>
          <w:bCs/>
          <w:b/>
        </w:rPr>
        <w:t xml:space="preserve">Hairdresser</w:t>
      </w:r>
      <w:r>
        <w:t xml:space="preserve"> </w:t>
      </w:r>
      <w:r>
        <w:t xml:space="preserve">in Netherlands Amsterdam continues to define beauty on a global scale while remaining deeply rooted in local values.</w:t>
      </w:r>
    </w:p>
    <w:p>
      <w:pPr>
        <w:pStyle w:val="BodyText"/>
      </w:pPr>
      <w:r>
        <w:t xml:space="preserve">This report affirms that the study of hairdressing is essential for anyone wishing to understand the social fabric of modern Europe. The</w:t>
      </w:r>
      <w:r>
        <w:t xml:space="preserve"> </w:t>
      </w:r>
      <w:r>
        <w:rPr>
          <w:bCs/>
          <w:b/>
        </w:rPr>
        <w:t xml:space="preserve">Hairdresser</w:t>
      </w:r>
      <w:r>
        <w:t xml:space="preserve"> </w:t>
      </w:r>
      <w:r>
        <w:t xml:space="preserve">is an artist whose canvas is human connection, and in Netherlands Amsterdam, this art form reaches its highest expression through diversity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 Cultural and Professional Book Report</dc:title>
  <dc:creator/>
  <dc:language>en</dc:language>
  <cp:keywords/>
  <dcterms:created xsi:type="dcterms:W3CDTF">2026-07-29T19:52:37Z</dcterms:created>
  <dcterms:modified xsi:type="dcterms:W3CDTF">2026-07-29T19:52:37Z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