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d27157226b112cb8ef8a98606790b49d6176e5f"/>
    <w:p>
      <w:pPr>
        <w:pStyle w:val="Heading1"/>
      </w:pPr>
      <w:r>
        <w:t xml:space="preserve">Book Report: The Art, Economy, and Culture of the Hairdresser in Singapore Singapore</w:t>
      </w:r>
    </w:p>
    <w:p>
      <w:pPr>
        <w:pStyle w:val="FirstParagraph"/>
      </w:pPr>
      <w:r>
        <w:rPr>
          <w:bCs/>
          <w:b/>
        </w:rPr>
        <w:t xml:space="preserve">Date:</w:t>
      </w:r>
      <w:r>
        <w:t xml:space="preserve"> </w:t>
      </w:r>
      <w:r>
        <w:t xml:space="preserve">May 24, 2024</w:t>
      </w:r>
      <w:r>
        <w:br/>
      </w:r>
      <w:r>
        <w:rPr>
          <w:bCs/>
          <w:b/>
        </w:rPr>
        <w:t xml:space="preserve">Subject:</w:t>
      </w:r>
      <w:r>
        <w:t xml:space="preserve"> </w:t>
      </w:r>
      <w:r>
        <w:t xml:space="preserve">Sociological and Economic Analysis of the Hairdressing Industry</w:t>
      </w:r>
      <w:r>
        <w:br/>
      </w:r>
      <w:r>
        <w:rPr>
          <w:bCs/>
          <w:b/>
        </w:rPr>
        <w:t xml:space="preserve">Region Focus:</w:t>
      </w:r>
      <w:r>
        <w:t xml:space="preserve"> </w:t>
      </w:r>
      <w:r>
        <w:t xml:space="preserve">Singapore, Singapore</w:t>
      </w:r>
    </w:p>
    <w:bookmarkStart w:id="20" w:name="i.-introduction"/>
    <w:p>
      <w:pPr>
        <w:pStyle w:val="Heading2"/>
      </w:pPr>
      <w:r>
        <w:t xml:space="preserve">I. Introduction</w:t>
      </w:r>
    </w:p>
    <w:p>
      <w:pPr>
        <w:pStyle w:val="FirstParagraph"/>
      </w:pPr>
      <w:r>
        <w:t xml:space="preserve">In the bustling metropolis known as Singapore, where efficiency is paramount and aesthetics are highly valued, the profession of a hairdresser holds a unique and significant position within the broader service economy. While there is no single canonical text titled merely "The Hairdresser" that defines this sector globally, a comprehensive report on this topic requires an examination of literature regarding beauty services, labor dynamics in Singaporean small-to-medium enterprises (SMEs), and cultural trends in personal grooming. This document serves as a critical synthesis of the current landscape of hairdressing within Singapore. It explores how the role of the hairdresser has evolved from a simple service provider to a crucial node in the lifestyle and economic fabric of this island city-state. Understanding this sector is essential for anyone looking to engage with or understand modern life in Singapore, as grooming is deeply intertwined with professional success and social identity here.</w:t>
      </w:r>
    </w:p>
    <w:bookmarkEnd w:id="20"/>
    <w:bookmarkStart w:id="21" w:name="X5bddb80fa58c4de16b07e4bf43c076b2134f922"/>
    <w:p>
      <w:pPr>
        <w:pStyle w:val="Heading2"/>
      </w:pPr>
      <w:r>
        <w:t xml:space="preserve">II. The Evolution of the Hairdresser Role</w:t>
      </w:r>
    </w:p>
    <w:p>
      <w:pPr>
        <w:pStyle w:val="FirstParagraph"/>
      </w:pPr>
      <w:r>
        <w:t xml:space="preserve">Historically, hairdressing in Singapore was viewed through a utilitarian lens—a necessary maintenance task for hygiene and neatness. However, contemporary analysis suggests a dramatic shift. Today, the hairdresser in Singapore is often perceived as a stylistic consultant and even a therapist. The modern client does not merely seek a haircut; they seek an experience that aligns with global trends while respecting local cultural nuances.</w:t>
      </w:r>
      <w:r>
        <w:t xml:space="preserve"> </w:t>
      </w:r>
      <w:r>
        <w:t xml:space="preserve">Literature on consumer behavior in Southeast Asia highlights that the hairdresser-client relationship is increasingly characterized by trust and personalization. In the high-pressure environment of Singapore, where long working hours are common, salons have become sanctuaries of relaxation. This transformation has elevated the status of the hairdresser from a manual laborer to a skilled artisan. The professional demeanor expected in Singaporean salons reflects the broader national value placed on politeness ("kiasu" culture aside) and high-quality service standards.</w:t>
      </w:r>
    </w:p>
    <w:bookmarkEnd w:id="21"/>
    <w:bookmarkStart w:id="24" w:name="iii.-economic-significance-in-singapore"/>
    <w:p>
      <w:pPr>
        <w:pStyle w:val="Heading2"/>
      </w:pPr>
      <w:r>
        <w:t xml:space="preserve">III. Economic Significance in Singapore</w:t>
      </w:r>
    </w:p>
    <w:p>
      <w:pPr>
        <w:pStyle w:val="FirstParagraph"/>
      </w:pPr>
      <w:r>
        <w:t xml:space="preserve">From an economic perspective, the hairdressing industry is a resilient pillar of Singapore’s retail and service sector. Despite the rise of automated kiosks in banking or food services, personal grooming remains deeply human-centric and resistant to full automation. The market for hair care in Singapore is robust, driven by a population with high disposable income and a strong emphasis on appearance as a form of social capital.</w:t>
      </w:r>
    </w:p>
    <w:bookmarkStart w:id="22" w:name="a.-market-segmentation"/>
    <w:p>
      <w:pPr>
        <w:pStyle w:val="Heading3"/>
      </w:pPr>
      <w:r>
        <w:t xml:space="preserve">A. Market Segmentation</w:t>
      </w:r>
    </w:p>
    <w:p>
      <w:pPr>
        <w:pStyle w:val="FirstParagraph"/>
      </w:pPr>
      <w:r>
        <w:t xml:space="preserve">The industry in Singapore can be segmented into luxury boutiques located in areas like Orchard Road and Dempsey Hill, mid-range chain salons found in every neighborhood shopping mall, and affordable community hairdressers often located within heartland void decks or old-school shophouses. This diversity ensures that the "Hairdresser" is accessible to all demographics of Singapore’s population, from expatriates to local residents.</w:t>
      </w:r>
    </w:p>
    <w:bookmarkEnd w:id="22"/>
    <w:bookmarkStart w:id="23" w:name="b.-labor-dynamics"/>
    <w:p>
      <w:pPr>
        <w:pStyle w:val="Heading3"/>
      </w:pPr>
      <w:r>
        <w:t xml:space="preserve">B. Labor Dynamics</w:t>
      </w:r>
    </w:p>
    <w:p>
      <w:pPr>
        <w:pStyle w:val="FirstParagraph"/>
      </w:pPr>
      <w:r>
        <w:t xml:space="preserve">A critical aspect of any report on this subject in Singapore is the workforce composition. The hairdressing sector relies heavily on a mix of local professionals and foreign talent, primarily from Indonesia and China. This dynamic presents both opportunities for cultural exchange and challenges regarding labor regulations, wage standards, and skill certification by the Singapore Workforce Development Agency (WDA). Understanding these labor dynamics is crucial for grasping the operational reality of hairdressers in this region.</w:t>
      </w:r>
    </w:p>
    <w:bookmarkEnd w:id="23"/>
    <w:bookmarkEnd w:id="24"/>
    <w:bookmarkStart w:id="25" w:name="Xe5a73b87460324472223afccba0fa4536247332"/>
    <w:p>
      <w:pPr>
        <w:pStyle w:val="Heading2"/>
      </w:pPr>
      <w:r>
        <w:t xml:space="preserve">IV. Cultural Nuances and Social Expectations</w:t>
      </w:r>
    </w:p>
    <w:p>
      <w:pPr>
        <w:pStyle w:val="FirstParagraph"/>
      </w:pPr>
      <w:r>
        <w:t xml:space="preserve">Singapore’s multicultural fabric—comprising Chinese, Malay, Indian, and Eurasian communities—adds a layer of complexity to the work of the hairdresser. A proficient hairdresser in Singapore must possess not only technical skill but also cultural intelligence. For instance, understanding the specific curl patterns associated with Afro-Caribbean or Indian hair types is just as important as knowing how to cut straight Asian hair for a modern look.</w:t>
      </w:r>
    </w:p>
    <w:p>
      <w:pPr>
        <w:pStyle w:val="BodyText"/>
      </w:pPr>
      <w:r>
        <w:t xml:space="preserve">Furthermore, religious considerations play a significant role. Hairdressers in Singapore often navigate the needs of Muslim clients who may require gender-segregated services or adherence to halal-certified product standards. This adaptability underscores the inclusive nature of Singaporean society and places additional demands on hairdressers to be culturally sensitive and knowledgeable.</w:t>
      </w:r>
    </w:p>
    <w:bookmarkEnd w:id="25"/>
    <w:bookmarkStart w:id="26" w:name="Xc924a56aa38eb23d6435dc9341ec4d04899ce8f"/>
    <w:p>
      <w:pPr>
        <w:pStyle w:val="Heading2"/>
      </w:pPr>
      <w:r>
        <w:t xml:space="preserve">V. Technological Integration and Sustainability</w:t>
      </w:r>
    </w:p>
    <w:p>
      <w:pPr>
        <w:pStyle w:val="FirstParagraph"/>
      </w:pPr>
      <w:r>
        <w:t xml:space="preserve">The modern Hairdresser in Singapore is increasingly tech-savvy. Booking apps, digital loyalty programs, and social media portfolios are now standard tools for success. Instagram and TikTok have become powerful platforms where hairdressers showcase their artistry to a nationwide audience in Singapore. This digital shift has democratized fame within the industry; a talented stylist does not need to be in a luxury mall to attract clients but can build a brand through online presence.</w:t>
      </w:r>
    </w:p>
    <w:p>
      <w:pPr>
        <w:pStyle w:val="BodyText"/>
      </w:pPr>
      <w:r>
        <w:t xml:space="preserve">Moreover, there is growing pressure towards sustainability. Consumers in Singapore are becoming more environmentally conscious, demanding eco-friendly shampoos and ethical sourcing of materials. The forward-thinking hairdresser is one who adapts to these green initiatives, reflecting the nation's push towards a sustainable economy.</w:t>
      </w:r>
    </w:p>
    <w:bookmarkEnd w:id="26"/>
    <w:bookmarkStart w:id="27" w:name="vi.-conclusion"/>
    <w:p>
      <w:pPr>
        <w:pStyle w:val="Heading2"/>
      </w:pPr>
      <w:r>
        <w:t xml:space="preserve">VI. Conclusion</w:t>
      </w:r>
    </w:p>
    <w:p>
      <w:pPr>
        <w:pStyle w:val="FirstParagraph"/>
      </w:pPr>
      <w:r>
        <w:t xml:space="preserve">In conclusion, the profession of the Hairdresser in Singapore represents far more than just grooming services; it is a microcosm of Singapore’s broader economic and social dynamics. It reflects high service standards, multicultural integration, technological adoption, and economic resilience. For students of sociology, economics, or hospitality management in Singapore studying this sector provides invaluable insights into consumer behavior and labor markets.</w:t>
      </w:r>
    </w:p>
    <w:p>
      <w:pPr>
        <w:pStyle w:val="BodyText"/>
      </w:pPr>
      <w:r>
        <w:t xml:space="preserve">The "Hairdresser" is no longer a passive service provider but an active participant in the lifestyle ecosystem of Singapore. As the city-state continues to evolve into a smart nation, the hairdressing industry will likely see further innovation, yet its core human element—the connection between stylist and client—will remain its most valuable asset. This report underscores that to understand Singapore, one must look closely at its salons, where culture meets commerce in every snip of the scissors.</w:t>
      </w:r>
    </w:p>
    <w:p>
      <w:r>
        <w:pict>
          <v:rect style="width:0;height:1.5pt" o:hralign="center" o:hrstd="t" o:hr="t"/>
        </w:pict>
      </w:r>
    </w:p>
    <w:p>
      <w:pPr>
        <w:pStyle w:val="FirstParagraph"/>
      </w:pPr>
      <w:r>
        <w:rPr>
          <w:iCs/>
          <w:i/>
        </w:rPr>
        <w:t xml:space="preserve">Note: This document is intended for educational purposes regarding the socio-economic landscape of beauty services in Singapore.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2026-07-30T03:16:09Z</dcterms:created>
  <dcterms:modified xsi:type="dcterms:W3CDTF">2026-07-30T03:16:09Z</dcterms:modified>
</cp:coreProperties>
</file>

<file path=docProps/custom.xml><?xml version="1.0" encoding="utf-8"?>
<Properties xmlns="http://schemas.openxmlformats.org/officeDocument/2006/custom-properties" xmlns:vt="http://schemas.openxmlformats.org/officeDocument/2006/docPropsVTypes"/>
</file>