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4" w:name="X6158b5b0ec53a1726d09f226c24a64fe62c06b2"/>
    <w:p>
      <w:pPr>
        <w:pStyle w:val="Heading1"/>
      </w:pPr>
      <w:r>
        <w:t xml:space="preserve">Book Report: Navigating the Role of the Human Resources Manager in Kuwait City</w:t>
      </w:r>
    </w:p>
    <w:p>
      <w:pPr>
        <w:pStyle w:val="FirstParagraph"/>
      </w:pPr>
      <w:r>
        <w:rPr>
          <w:bCs/>
          <w:b/>
        </w:rPr>
        <w:t xml:space="preserve">Date:</w:t>
      </w:r>
      <w:r>
        <w:t xml:space="preserve"> </w:t>
      </w:r>
      <w:r>
        <w:t xml:space="preserve">October 26, 2023</w:t>
      </w:r>
      <w:r>
        <w:br/>
      </w:r>
      <w:r>
        <w:rPr>
          <w:bCs/>
          <w:b/>
        </w:rPr>
        <w:t xml:space="preserve">Subject:</w:t>
      </w:r>
      <w:r>
        <w:t xml:space="preserve">The Strategic Evolution of Human Resource Management within the Unique Socio-Economic Landscape of Kuwait City</w:t>
      </w:r>
    </w:p>
    <w:p>
      <w:r>
        <w:pict>
          <v:rect style="width:0;height:1.5pt" o:hralign="center" o:hrstd="t" o:hr="t"/>
        </w:pict>
      </w:r>
    </w:p>
    <w:bookmarkStart w:id="20" w:name="introduction"/>
    <w:p>
      <w:pPr>
        <w:pStyle w:val="Heading2"/>
      </w:pPr>
      <w:r>
        <w:t xml:space="preserve">1. Introduction</w:t>
      </w:r>
    </w:p>
    <w:p>
      <w:pPr>
        <w:pStyle w:val="FirstParagraph"/>
      </w:pPr>
      <w:r>
        <w:t xml:space="preserve">This book report analyzes the complex and evolving role of the</w:t>
      </w:r>
      <w:r>
        <w:t xml:space="preserve"> </w:t>
      </w:r>
      <w:r>
        <w:t xml:space="preserve">Human Resources Manager</w:t>
      </w:r>
      <w:r>
        <w:t xml:space="preserve"> </w:t>
      </w:r>
      <w:r>
        <w:t xml:space="preserve">operating specifically within</w:t>
      </w:r>
      <w:r>
        <w:t xml:space="preserve"> </w:t>
      </w:r>
      <w:r>
        <w:t xml:space="preserve">Kuwait Kuwait City</w:t>
      </w:r>
      <w:r>
        <w:t xml:space="preserve">. The modern corporate environment in this Gulf nation is not merely a reflection of global business trends but is deeply rooted in local culture, national vision, and regulatory frameworks. As</w:t>
      </w:r>
      <w:r>
        <w:t xml:space="preserve"> </w:t>
      </w:r>
      <w:r>
        <w:rPr>
          <w:bCs/>
          <w:b/>
        </w:rPr>
        <w:t xml:space="preserve">Kuwait City</w:t>
      </w:r>
      <w:r>
        <w:t xml:space="preserve"> </w:t>
      </w:r>
      <w:r>
        <w:t xml:space="preserve">continues to transform into a diversified economic hub beyond its historical reliance on oil, the demand for sophisticated human capital management has never been higher. This report explores how an HR Manager must navigate these unique waters to drive organizational success.</w:t>
      </w:r>
    </w:p>
    <w:bookmarkEnd w:id="20"/>
    <w:bookmarkStart w:id="23" w:name="the-context-of-kuwait-citys-labor-market"/>
    <w:p>
      <w:pPr>
        <w:pStyle w:val="Heading2"/>
      </w:pPr>
      <w:r>
        <w:t xml:space="preserve">2. The Context of Kuwait City's Labor Market</w:t>
      </w:r>
    </w:p>
    <w:p>
      <w:pPr>
        <w:pStyle w:val="FirstParagraph"/>
      </w:pPr>
      <w:r>
        <w:t xml:space="preserve">To understand the responsibilities of a</w:t>
      </w:r>
      <w:r>
        <w:t xml:space="preserve"> </w:t>
      </w:r>
      <w:r>
        <w:rPr>
          <w:bCs/>
          <w:b/>
        </w:rPr>
        <w:t xml:space="preserve">Human Resources Manager</w:t>
      </w:r>
      <w:r>
        <w:t xml:space="preserve">, one must first appreciate the distinct labor dynamics of</w:t>
      </w:r>
      <w:r>
        <w:t xml:space="preserve"> </w:t>
      </w:r>
      <w:r>
        <w:t xml:space="preserve">Kuwait Kuwait City</w:t>
      </w:r>
      <w:r>
        <w:t xml:space="preserve">. The city is characterized by a multicultural workforce, with expatriates making up a significant portion of the private sector. This diversity presents both opportunities and challenges for HR professionals.</w:t>
      </w:r>
    </w:p>
    <w:bookmarkStart w:id="21" w:name="cultural-sensitivity-and-integration"/>
    <w:p>
      <w:pPr>
        <w:pStyle w:val="Heading3"/>
      </w:pPr>
      <w:r>
        <w:t xml:space="preserve">2.1 Cultural Sensitivity and Integration</w:t>
      </w:r>
    </w:p>
    <w:p>
      <w:pPr>
        <w:pStyle w:val="FirstParagraph"/>
      </w:pPr>
      <w:r>
        <w:t xml:space="preserve">A primary duty of the</w:t>
      </w:r>
      <w:r>
        <w:t xml:space="preserve"> </w:t>
      </w:r>
      <w:r>
        <w:rPr>
          <w:bCs/>
          <w:b/>
        </w:rPr>
        <w:t xml:space="preserve">Human Resources Manager</w:t>
      </w:r>
      <w:r>
        <w:t xml:space="preserve"> </w:t>
      </w:r>
      <w:r>
        <w:t xml:space="preserve">in</w:t>
      </w:r>
      <w:r>
        <w:t xml:space="preserve"> </w:t>
      </w:r>
      <w:r>
        <w:t xml:space="preserve">Kuwait Kuwait City</w:t>
      </w:r>
      <w:r>
        <w:t xml:space="preserve"> </w:t>
      </w:r>
      <w:r>
        <w:t xml:space="preserve">is to foster an inclusive workplace culture that respects local traditions while accommodating international practices. This involves implementing policies that honor Islamic values, such as prayer times and Ramadan working hours, which are non-negotiable aspects of life in Kuwait. The HR Manager acts as a cultural bridge, ensuring that expatriate employees integrate smoothly while local Emirati talents feel valued and respected.</w:t>
      </w:r>
    </w:p>
    <w:bookmarkEnd w:id="21"/>
    <w:bookmarkStart w:id="22" w:name="legal-compliance"/>
    <w:p>
      <w:pPr>
        <w:pStyle w:val="Heading3"/>
      </w:pPr>
      <w:r>
        <w:t xml:space="preserve">2.2 Legal Compliance</w:t>
      </w:r>
    </w:p>
    <w:p>
      <w:pPr>
        <w:pStyle w:val="FirstParagraph"/>
      </w:pPr>
      <w:r>
        <w:t xml:space="preserve">Kuwait has strict labor laws outlined in the Public Authority of Manpower regulations. The</w:t>
      </w:r>
      <w:r>
        <w:t xml:space="preserve"> </w:t>
      </w:r>
      <w:r>
        <w:rPr>
          <w:bCs/>
          <w:b/>
        </w:rPr>
        <w:t xml:space="preserve">Human Resources Manager</w:t>
      </w:r>
      <w:r>
        <w:t xml:space="preserve"> </w:t>
      </w:r>
      <w:r>
        <w:t xml:space="preserve">is legally required to ensure full compliance with these statutes, including contracts, visas, and termination procedures. Failure to comply can result in severe penalties for companies operating in</w:t>
      </w:r>
      <w:r>
        <w:t xml:space="preserve"> </w:t>
      </w:r>
      <w:r>
        <w:t xml:space="preserve">Kuwait Kuwait City</w:t>
      </w:r>
      <w:r>
        <w:t xml:space="preserve">. Therefore, continuous education on labor law updates is a critical component of the HR role.</w:t>
      </w:r>
    </w:p>
    <w:bookmarkEnd w:id="22"/>
    <w:bookmarkEnd w:id="23"/>
    <w:bookmarkStart w:id="26" w:name="the-impact-of-kuwaitization-tawteen"/>
    <w:p>
      <w:pPr>
        <w:pStyle w:val="Heading2"/>
      </w:pPr>
      <w:r>
        <w:t xml:space="preserve">3. The Impact of Kuwaitization (Tawteen)</w:t>
      </w:r>
    </w:p>
    <w:p>
      <w:pPr>
        <w:pStyle w:val="FirstParagraph"/>
      </w:pPr>
      <w:r>
        <w:t xml:space="preserve">One of the most defining aspects of human resource strategy in this region is "Kuwaitization." This national policy aims to increase the employment rate among Kuwaiti nationals by mandating that certain roles and quotas be reserved for citizens. For the</w:t>
      </w:r>
      <w:r>
        <w:t xml:space="preserve"> </w:t>
      </w:r>
      <w:r>
        <w:rPr>
          <w:bCs/>
          <w:b/>
        </w:rPr>
        <w:t xml:space="preserve">Human Resources Manager</w:t>
      </w:r>
      <w:r>
        <w:t xml:space="preserve">, this is not just a legal requirement but a strategic imperative.</w:t>
      </w:r>
    </w:p>
    <w:bookmarkStart w:id="24" w:name="talent-acquisition-and-development"/>
    <w:p>
      <w:pPr>
        <w:pStyle w:val="Heading3"/>
      </w:pPr>
      <w:r>
        <w:t xml:space="preserve">3.1 Talent Acquisition and Development</w:t>
      </w:r>
    </w:p>
    <w:p>
      <w:pPr>
        <w:pStyle w:val="FirstParagraph"/>
      </w:pPr>
      <w:r>
        <w:t xml:space="preserve">The HR Manager must design recruitment strategies that prioritize Kuwaiti talent where applicable, while simultaneously identifying high-potential expatriates for specialized roles. This requires robust training programs to upskill Kuwaiti employees, preparing them for leadership positions in</w:t>
      </w:r>
      <w:r>
        <w:t xml:space="preserve"> </w:t>
      </w:r>
      <w:r>
        <w:t xml:space="preserve">Kuwait Kuwait City</w:t>
      </w:r>
      <w:r>
        <w:t xml:space="preserve">'s competitive market. The goal is to create a pipeline of local leaders who can sustain the nation's economic growth.</w:t>
      </w:r>
    </w:p>
    <w:bookmarkEnd w:id="24"/>
    <w:bookmarkStart w:id="25" w:name="retention-strategies"/>
    <w:p>
      <w:pPr>
        <w:pStyle w:val="Heading3"/>
      </w:pPr>
      <w:r>
        <w:t xml:space="preserve">3.2 Retention Strategies</w:t>
      </w:r>
    </w:p>
    <w:p>
      <w:pPr>
        <w:pStyle w:val="FirstParagraph"/>
      </w:pPr>
      <w:r>
        <w:t xml:space="preserve">Retention is a significant challenge, particularly for expatriate staff who may view their stay in</w:t>
      </w:r>
      <w:r>
        <w:t xml:space="preserve"> </w:t>
      </w:r>
      <w:r>
        <w:rPr>
          <w:bCs/>
          <w:b/>
        </w:rPr>
        <w:t xml:space="preserve">Kuwait Kuwait City</w:t>
      </w:r>
      <w:r>
        <w:t xml:space="preserve"> </w:t>
      </w:r>
      <w:r>
        <w:t xml:space="preserve">as temporary. The HR Manager must develop competitive compensation packages and career progression paths that encourage long-term commitment. Additionally, creating a supportive work-life balance environment is crucial for retaining top talent in both local and international pools.</w:t>
      </w:r>
    </w:p>
    <w:bookmarkEnd w:id="25"/>
    <w:bookmarkEnd w:id="26"/>
    <w:bookmarkStart w:id="30" w:name="X2a7f3888ca0f719fb78222bd4d0bfe4cb54076e"/>
    <w:p>
      <w:pPr>
        <w:pStyle w:val="Heading2"/>
      </w:pPr>
      <w:r>
        <w:t xml:space="preserve">4. Strategic Role of the Human Resources Manager</w:t>
      </w:r>
    </w:p>
    <w:p>
      <w:pPr>
        <w:pStyle w:val="FirstParagraph"/>
      </w:pPr>
      <w:r>
        <w:t xml:space="preserve">Gone are the days when the</w:t>
      </w:r>
      <w:r>
        <w:t xml:space="preserve"> </w:t>
      </w:r>
      <w:r>
        <w:rPr>
          <w:bCs/>
          <w:b/>
        </w:rPr>
        <w:t xml:space="preserve">Human Resources Manager</w:t>
      </w:r>
      <w:r>
        <w:t xml:space="preserve"> </w:t>
      </w:r>
      <w:r>
        <w:t xml:space="preserve">was merely an administrative functionary. In</w:t>
      </w:r>
      <w:r>
        <w:t xml:space="preserve"> </w:t>
      </w:r>
      <w:r>
        <w:t xml:space="preserve">Kuwait Kuwait City</w:t>
      </w:r>
      <w:r>
        <w:t xml:space="preserve">, HR is now a strategic partner in business decision-making.</w:t>
      </w:r>
    </w:p>
    <w:bookmarkStart w:id="27" w:name="change-management"/>
    <w:p>
      <w:pPr>
        <w:pStyle w:val="Heading3"/>
      </w:pPr>
      <w:r>
        <w:t xml:space="preserve">4.1 Change Management</w:t>
      </w:r>
    </w:p>
    <w:p>
      <w:pPr>
        <w:pStyle w:val="FirstParagraph"/>
      </w:pPr>
      <w:r>
        <w:t xml:space="preserve">As industries in Kuwait undergo digital transformation, the HR Manager plays a pivotal role in managing change. This includes training employees on new technologies, adjusting organizational structures, and mitigating resistance to change within the diverse workforce of</w:t>
      </w:r>
      <w:r>
        <w:t xml:space="preserve"> </w:t>
      </w:r>
      <w:r>
        <w:rPr>
          <w:bCs/>
          <w:b/>
        </w:rPr>
        <w:t xml:space="preserve">Kuwait Kuwait City</w:t>
      </w:r>
      <w:r>
        <w:t xml:space="preserve">.</w:t>
      </w:r>
    </w:p>
    <w:bookmarkEnd w:id="27"/>
    <w:bookmarkStart w:id="28" w:name="performance-management"/>
    <w:p>
      <w:pPr>
        <w:pStyle w:val="Heading3"/>
      </w:pPr>
      <w:r>
        <w:t xml:space="preserve">4.2 Performance Management</w:t>
      </w:r>
    </w:p>
    <w:p>
      <w:pPr>
        <w:pStyle w:val="FirstParagraph"/>
      </w:pPr>
      <w:r>
        <w:t xml:space="preserve">Implementing fair and transparent performance evaluation systems is essential for maintaining productivity. The HR Manager must ensure that these systems are perceived as equitable across different cultural backgrounds, thereby fostering a meritocratic environment in</w:t>
      </w:r>
      <w:r>
        <w:t xml:space="preserve"> </w:t>
      </w:r>
      <w:r>
        <w:t xml:space="preserve">Kuwait Kuwait City</w:t>
      </w:r>
      <w:r>
        <w:t xml:space="preserve">.</w:t>
      </w:r>
    </w:p>
    <w:bookmarkEnd w:id="28"/>
    <w:bookmarkStart w:id="29" w:name="employer-branding"/>
    <w:p>
      <w:pPr>
        <w:pStyle w:val="Heading3"/>
      </w:pPr>
      <w:r>
        <w:t xml:space="preserve">4.3 Employer Branding</w:t>
      </w:r>
    </w:p>
    <w:p>
      <w:pPr>
        <w:pStyle w:val="FirstParagraph"/>
      </w:pPr>
      <w:r>
        <w:t xml:space="preserve">To attract top global talent, companies in</w:t>
      </w:r>
      <w:r>
        <w:t xml:space="preserve"> </w:t>
      </w:r>
      <w:r>
        <w:rPr>
          <w:bCs/>
          <w:b/>
        </w:rPr>
        <w:t xml:space="preserve">Kuwait Kuwait City</w:t>
      </w:r>
      <w:r>
        <w:t xml:space="preserve"> </w:t>
      </w:r>
      <w:r>
        <w:t xml:space="preserve">need strong employer branding. The HR Manager is responsible for promoting the company's culture, values, and opportunities both locally and internationally. This involves leveraging social media, industry events, and partnerships with universities to build a reputation as an employer of choice.</w:t>
      </w:r>
    </w:p>
    <w:bookmarkEnd w:id="29"/>
    <w:bookmarkEnd w:id="30"/>
    <w:bookmarkStart w:id="31" w:name="X8c11ab335842762a0b71d64b674d8c641669647"/>
    <w:p>
      <w:pPr>
        <w:pStyle w:val="Heading2"/>
      </w:pPr>
      <w:r>
        <w:t xml:space="preserve">5. Challenges Faced by Human Resources Managers in Kuwait City</w:t>
      </w:r>
    </w:p>
    <w:p>
      <w:pPr>
        <w:pStyle w:val="FirstParagraph"/>
      </w:pPr>
      <w:r>
        <w:t xml:space="preserve">Despite the opportunities,</w:t>
      </w:r>
      <w:r>
        <w:t xml:space="preserve"> </w:t>
      </w:r>
      <w:r>
        <w:rPr>
          <w:bCs/>
          <w:b/>
        </w:rPr>
        <w:t xml:space="preserve">Human Resources Manager</w:t>
      </w:r>
      <w:r>
        <w:t xml:space="preserve">s in</w:t>
      </w:r>
      <w:r>
        <w:t xml:space="preserve"> </w:t>
      </w:r>
      <w:r>
        <w:t xml:space="preserve">Kuwait Kuwait City</w:t>
      </w:r>
      <w:r>
        <w:t xml:space="preserve"> </w:t>
      </w:r>
      <w:r>
        <w:t xml:space="preserve">face several challenges:</w:t>
      </w:r>
    </w:p>
    <w:p>
      <w:pPr>
        <w:numPr>
          <w:ilvl w:val="0"/>
          <w:numId w:val="1001"/>
        </w:numPr>
        <w:pStyle w:val="Compact"/>
      </w:pPr>
      <w:r>
        <w:rPr>
          <w:bCs/>
          <w:b/>
        </w:rPr>
        <w:t xml:space="preserve">Bureaucracy:</w:t>
      </w:r>
      <w:r>
        <w:t xml:space="preserve">Navigating government regulations can be time-consuming and complex.</w:t>
      </w:r>
    </w:p>
    <w:p>
      <w:pPr>
        <w:numPr>
          <w:ilvl w:val="0"/>
          <w:numId w:val="1001"/>
        </w:numPr>
        <w:pStyle w:val="Compact"/>
      </w:pPr>
      <w:r>
        <w:t xml:space="preserve">Cultural Misunderstandings::Balancing diverse cultural expectations requires high emotional intelligence.</w:t>
      </w:r>
    </w:p>
    <w:p>
      <w:pPr>
        <w:numPr>
          <w:ilvl w:val="0"/>
          <w:numId w:val="1001"/>
        </w:numPr>
        <w:pStyle w:val="Compact"/>
      </w:pPr>
      <w:r>
        <w:rPr>
          <w:bCs/>
          <w:b/>
        </w:rPr>
        <w:t xml:space="preserve">Talent Shortage in Specialized Fields:</w:t>
      </w:r>
      <w:r>
        <w:t xml:space="preserve">Finding local experts for niche roles can be difficult, necessitating reliance on expatriates.</w:t>
      </w:r>
    </w:p>
    <w:bookmarkEnd w:id="31"/>
    <w:bookmarkStart w:id="32" w:name="conclusion"/>
    <w:p>
      <w:pPr>
        <w:pStyle w:val="Heading2"/>
      </w:pPr>
      <w:r>
        <w:t xml:space="preserve">6. Conclusion</w:t>
      </w:r>
    </w:p>
    <w:p>
      <w:pPr>
        <w:pStyle w:val="FirstParagraph"/>
      </w:pPr>
      <w:r>
        <w:t xml:space="preserve">The role of the</w:t>
      </w:r>
      <w:r>
        <w:t xml:space="preserve"> </w:t>
      </w:r>
      <w:r>
        <w:t xml:space="preserve">Human Resources Manager</w:t>
      </w:r>
      <w:r>
        <w:t xml:space="preserve"> </w:t>
      </w:r>
      <w:r>
        <w:t xml:space="preserve">in</w:t>
      </w:r>
      <w:r>
        <w:t xml:space="preserve"> </w:t>
      </w:r>
      <w:r>
        <w:t xml:space="preserve">Kuwait Kuwait City</w:t>
      </w:r>
      <w:r>
        <w:t xml:space="preserve"> </w:t>
      </w:r>
      <w:r>
        <w:t xml:space="preserve">is multifaceted and demanding. It requires a deep understanding of local laws, cultural nuances, and global best practices. By effectively managing talent, ensuring compliance with Kuwaitization policies, and fostering an inclusive organizational culture, the HR Manager contributes significantly to the economic stability and growth of</w:t>
      </w:r>
      <w:r>
        <w:t xml:space="preserve"> </w:t>
      </w:r>
      <w:r>
        <w:rPr>
          <w:bCs/>
          <w:b/>
        </w:rPr>
        <w:t xml:space="preserve">Kuwait Kuwait City</w:t>
      </w:r>
      <w:r>
        <w:t xml:space="preserve">.</w:t>
      </w:r>
    </w:p>
    <w:p>
      <w:pPr>
        <w:pStyle w:val="BodyText"/>
      </w:pPr>
      <w:r>
        <w:t xml:space="preserve">As Kuwait moves towards Vision 2035 (New Kuweit), which emphasizes a diversified economy driven by human capital, the strategic importance of Human Resources will only increase. Therefore, professionals in this field must remain agile, knowledgeable, and committed to continuous improvement. The success of any organization in</w:t>
      </w:r>
      <w:r>
        <w:t xml:space="preserve"> </w:t>
      </w:r>
      <w:r>
        <w:t xml:space="preserve">Kuwait Kuwait City</w:t>
      </w:r>
      <w:r>
        <w:t xml:space="preserve"> </w:t>
      </w:r>
      <w:r>
        <w:t xml:space="preserve">is intrinsically linked to how well its</w:t>
      </w:r>
      <w:r>
        <w:t xml:space="preserve"> </w:t>
      </w:r>
      <w:r>
        <w:rPr>
          <w:bCs/>
          <w:b/>
        </w:rPr>
        <w:t xml:space="preserve">Human Resources Manager</w:t>
      </w:r>
      <w:r>
        <w:t xml:space="preserve"> </w:t>
      </w:r>
      <w:r>
        <w:t xml:space="preserve">can navigate the complex interplay between local tradition and global innovation.</w:t>
      </w:r>
    </w:p>
    <w:p>
      <w:r>
        <w:pict>
          <v:rect style="width:0;height:1.5pt" o:hralign="center" o:hrstd="t" o:hr="t"/>
        </w:pict>
      </w:r>
    </w:p>
    <w:bookmarkEnd w:id="32"/>
    <w:bookmarkStart w:id="33" w:name="recommendations-for-future-study"/>
    <w:p>
      <w:pPr>
        <w:pStyle w:val="Heading2"/>
      </w:pPr>
      <w:r>
        <w:t xml:space="preserve">7. Recommendations for Future Study</w:t>
      </w:r>
    </w:p>
    <w:p>
      <w:pPr>
        <w:pStyle w:val="FirstParagraph"/>
      </w:pPr>
      <w:r>
        <w:t xml:space="preserve">Further research should focus on the long-term impact of digital HR tools in</w:t>
      </w:r>
      <w:r>
        <w:t xml:space="preserve"> </w:t>
      </w:r>
      <w:r>
        <w:t xml:space="preserve">Kuwait Kuwait City</w:t>
      </w:r>
      <w:r>
        <w:t xml:space="preserve">, as well as case studies of successful Kuwaitization initiatives. Understanding these dynamics will provide deeper insights into optimizing the role of the</w:t>
      </w:r>
      <w:r>
        <w:t xml:space="preserve"> </w:t>
      </w:r>
      <w:r>
        <w:rPr>
          <w:bCs/>
          <w:b/>
        </w:rPr>
        <w:t xml:space="preserve">Human Resources Manager</w:t>
      </w:r>
      <w:r>
        <w:t xml:space="preserve"> </w:t>
      </w:r>
      <w:r>
        <w:t xml:space="preserve">in this dynamic region.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Kuwait City</dc:title>
  <dc:creator/>
  <dc:language>en</dc:language>
  <cp:keywords/>
  <dcterms:created xsi:type="dcterms:W3CDTF">2026-07-29T14:02:19Z</dcterms:created>
  <dcterms:modified xsi:type="dcterms:W3CDTF">2026-07-29T14:02:19Z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