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Pakistan,</w:t>
      </w:r>
      <w:r>
        <w:t xml:space="preserve"> </w:t>
      </w:r>
      <w:r>
        <w:t xml:space="preserve">Islamabad</w:t>
      </w:r>
    </w:p>
    <w:bookmarkStart w:id="26" w:name="book-report"/>
    <w:p>
      <w:pPr>
        <w:pStyle w:val="Heading1"/>
      </w:pPr>
      <w:r>
        <w:t xml:space="preserve">Book Report</w:t>
      </w:r>
    </w:p>
    <w:p>
      <w:pPr>
        <w:pStyle w:val="FirstParagraph"/>
      </w:pPr>
      <w:r>
        <w:rPr>
          <w:bCs/>
          <w:b/>
        </w:rPr>
        <w:t xml:space="preserve">Title:</w:t>
      </w:r>
      <w:r>
        <w:br/>
      </w:r>
      <w:r>
        <w:t xml:space="preserve">Navigating the Corporate Labyrinth: A Strategic Guide for the Human Resources Manager in Pakistan, Islamabad</w:t>
      </w:r>
      <w:r>
        <w:br/>
      </w:r>
      <w:r>
        <w:br/>
      </w:r>
      <w:r>
        <w:rPr>
          <w:bCs/>
          <w:b/>
        </w:rPr>
        <w:t xml:space="preserve">Subject:</w:t>
      </w:r>
      <w:r>
        <w:br/>
      </w:r>
      <w:r>
        <w:t xml:space="preserve">Modern Human Resource Management Practices within the Socio-Economic Context of Pakistan, Islamabad</w:t>
      </w:r>
      <w:r>
        <w:br/>
      </w:r>
      <w:r>
        <w:br/>
      </w:r>
      <w:r>
        <w:rPr>
          <w:bCs/>
          <w:b/>
        </w:rPr>
        <w:t xml:space="preserve">Report Prepared For:</w:t>
      </w:r>
      <w:r>
        <w:br/>
      </w:r>
      <w:r>
        <w:t xml:space="preserve">Executive Leadership and HR Professionals in the Capital Territory</w:t>
      </w:r>
    </w:p>
    <w:bookmarkStart w:id="20" w:name="i.-introduction"/>
    <w:p>
      <w:pPr>
        <w:pStyle w:val="Heading2"/>
      </w:pPr>
      <w:r>
        <w:t xml:space="preserve">I. Introduction</w:t>
      </w:r>
    </w:p>
    <w:p>
      <w:pPr>
        <w:pStyle w:val="FirstParagraph"/>
      </w:pPr>
      <w:r>
        <w:t xml:space="preserve">In the rapidly evolving landscape of global business, the role of personnel management has transcended traditional administrative duties to become a pivotal strategic function. This book report analyzes contemporary literature regarding Human Resources Management (HRM), with a specific, critical focus on its application within</w:t>
      </w:r>
      <w:r>
        <w:t xml:space="preserve"> </w:t>
      </w:r>
      <w:r>
        <w:rPr>
          <w:bCs/>
          <w:b/>
        </w:rPr>
        <w:t xml:space="preserve">Pakistan Islamabad</w:t>
      </w:r>
      <w:r>
        <w:t xml:space="preserve">. The capital city serves as the nerve center of Pakistan’s political and administrative machinery, hosting a dense concentration of corporate headquarters, non-governmental organizations (NGOs), international diplomatic missions, and burgeoning tech startups. Consequently, the requirements for an effective Human Resources Manager in this specific geography are unique. This report explores how modern HR theories must be adapted to fit the cultural, legal, and economic realities of</w:t>
      </w:r>
      <w:r>
        <w:t xml:space="preserve"> </w:t>
      </w:r>
      <w:r>
        <w:rPr>
          <w:bCs/>
          <w:b/>
        </w:rPr>
        <w:t xml:space="preserve">Pakistan Islamabad</w:t>
      </w:r>
      <w:r>
        <w:t xml:space="preserve">, arguing that a localized approach is essential for organizational success.</w:t>
      </w:r>
    </w:p>
    <w:bookmarkEnd w:id="20"/>
    <w:bookmarkStart w:id="21" w:name="Xd8ac0ab0c52cf90f856c8eca337227ac2909909"/>
    <w:p>
      <w:pPr>
        <w:pStyle w:val="Heading2"/>
      </w:pPr>
      <w:r>
        <w:t xml:space="preserve">II. The Evolving Role of the Human Resources Manager</w:t>
      </w:r>
    </w:p>
    <w:p>
      <w:pPr>
        <w:pStyle w:val="FirstParagraph"/>
      </w:pPr>
      <w:r>
        <w:t xml:space="preserve">Historically, the function of HR was confined to payroll processing and recruitment. However, recent literature emphasizes that the modern Human Resources Manager is an architect of organizational culture and a driver of strategic growth. In the context of</w:t>
      </w:r>
      <w:r>
        <w:t xml:space="preserve"> </w:t>
      </w:r>
      <w:r>
        <w:rPr>
          <w:bCs/>
          <w:b/>
        </w:rPr>
        <w:t xml:space="preserve">Pakistan Islamabad</w:t>
      </w:r>
      <w:r>
        <w:t xml:space="preserve">, this evolution is particularly pronounced due to the high concentration of educated workforce talent in sectors such as information technology, telecommunications, and international development. The books reviewed suggest that an HR professional must possess not only operational expertise but also deep cultural intelligence.</w:t>
      </w:r>
    </w:p>
    <w:p>
      <w:pPr>
        <w:pStyle w:val="BodyText"/>
      </w:pPr>
      <w:r>
        <w:t xml:space="preserve">In</w:t>
      </w:r>
      <w:r>
        <w:t xml:space="preserve"> </w:t>
      </w:r>
      <w:r>
        <w:rPr>
          <w:bCs/>
          <w:b/>
        </w:rPr>
        <w:t xml:space="preserve">Pakistan Islamabad</w:t>
      </w:r>
      <w:r>
        <w:t xml:space="preserve">, the Human Resources Manager acts as a bridge between global best practices and local traditions. For instance, while Western models emphasize individual performance metrics, the communal nature of Pakistani society often values team cohesion and hierarchical respect. A successful HR strategy in this region must balance these dynamics. The report highlights that HR managers in</w:t>
      </w:r>
      <w:r>
        <w:t xml:space="preserve"> </w:t>
      </w:r>
      <w:r>
        <w:rPr>
          <w:bCs/>
          <w:b/>
        </w:rPr>
        <w:t xml:space="preserve">Pakistan Islamabad</w:t>
      </w:r>
      <w:r>
        <w:t xml:space="preserve"> </w:t>
      </w:r>
      <w:r>
        <w:t xml:space="preserve">are increasingly required to facilitate digital transformation within legacy organizations, requiring them to lead change management initiatives that address employee resistance rooted in traditional job security mindsets.</w:t>
      </w:r>
    </w:p>
    <w:bookmarkEnd w:id="21"/>
    <w:bookmarkStart w:id="22" w:name="X58d4e82d2a5d0ae6366b2ba9ad1059274b4ef28"/>
    <w:p>
      <w:pPr>
        <w:pStyle w:val="Heading2"/>
      </w:pPr>
      <w:r>
        <w:t xml:space="preserve">III. Cultural Nuances and Leadership Styles</w:t>
      </w:r>
    </w:p>
    <w:p>
      <w:pPr>
        <w:pStyle w:val="FirstParagraph"/>
      </w:pPr>
      <w:r>
        <w:t xml:space="preserve">A significant portion of the reviewed literature addresses the intersection of culture and management. In</w:t>
      </w:r>
      <w:r>
        <w:t xml:space="preserve"> </w:t>
      </w:r>
      <w:r>
        <w:rPr>
          <w:bCs/>
          <w:b/>
        </w:rPr>
        <w:t xml:space="preserve">Pakistan Islamabad</w:t>
      </w:r>
      <w:r>
        <w:t xml:space="preserve">, workplace dynamics are heavily influenced by social hierarchies, religious values, and familial connections. The concept of "Wasta" (influence or connections) remains a subtle but powerful force in recruitment and promotion processes, challenging meritocratic ideals promoted in global HR textbooks.</w:t>
      </w:r>
    </w:p>
    <w:p>
      <w:pPr>
        <w:pStyle w:val="BodyText"/>
      </w:pPr>
      <w:r>
        <w:t xml:space="preserve">The Human Resources Manager in this region must navigate these complexities with tact and ethical firmness. Literature suggests that effective HR leaders in</w:t>
      </w:r>
      <w:r>
        <w:t xml:space="preserve"> </w:t>
      </w:r>
      <w:r>
        <w:rPr>
          <w:bCs/>
          <w:b/>
        </w:rPr>
        <w:t xml:space="preserve">Pakistan Islamabad</w:t>
      </w:r>
      <w:r>
        <w:t xml:space="preserve"> </w:t>
      </w:r>
      <w:r>
        <w:t xml:space="preserve">adopt a hybrid leadership style—one that respects traditional authority structures while gently introducing modern concepts of transparency, inclusivity, and diversity. For example, implementing gender diversity initiatives in the corporate sector requires sensitive communication strategies that align with local religious and social norms while still advancing organizational goals regarding equal opportunity.</w:t>
      </w:r>
    </w:p>
    <w:bookmarkEnd w:id="22"/>
    <w:bookmarkStart w:id="23" w:name="iv.-legal-frameworks-and-compliance"/>
    <w:p>
      <w:pPr>
        <w:pStyle w:val="Heading2"/>
      </w:pPr>
      <w:r>
        <w:t xml:space="preserve">IV. Legal Frameworks and Compliance</w:t>
      </w:r>
    </w:p>
    <w:p>
      <w:pPr>
        <w:pStyle w:val="FirstParagraph"/>
      </w:pPr>
      <w:r>
        <w:t xml:space="preserve">Compliance is another critical pillar discussed in the literature. The Human Resources Manager operating in</w:t>
      </w:r>
      <w:r>
        <w:t xml:space="preserve"> </w:t>
      </w:r>
      <w:r>
        <w:rPr>
          <w:bCs/>
          <w:b/>
        </w:rPr>
        <w:t xml:space="preserve">Pakistan Islamabad</w:t>
      </w:r>
      <w:r>
        <w:t xml:space="preserve"> </w:t>
      </w:r>
      <w:r>
        <w:t xml:space="preserve">must possess an acute understanding of the federal and local labor laws, including the Punjab Labor Act (which often influences federal interpretations) and specific regulations enforced by Islamabad Capital Territory (ICT) authorities.</w:t>
      </w:r>
    </w:p>
    <w:p>
      <w:pPr>
        <w:pStyle w:val="BodyText"/>
      </w:pPr>
      <w:r>
        <w:t xml:space="preserve">The report emphasizes that HR professionals must serve as guardians of compliance. This involves managing complex issues related to employee benefits, provident funds, gratuity, and workplace safety standards. Given the formal nature of many institutions located in the diplomatic enclaves and corporate zones of Islamabad, documentation and procedural correctness are paramount. Failure to adhere to these legal standards can result in severe reputational damage for organizations operating in</w:t>
      </w:r>
      <w:r>
        <w:t xml:space="preserve"> </w:t>
      </w:r>
      <w:r>
        <w:rPr>
          <w:bCs/>
          <w:b/>
        </w:rPr>
        <w:t xml:space="preserve">Pakistan Islamabad</w:t>
      </w:r>
      <w:r>
        <w:t xml:space="preserve">.</w:t>
      </w:r>
    </w:p>
    <w:bookmarkEnd w:id="23"/>
    <w:bookmarkStart w:id="24" w:name="X799302193604a2e004e0b99f4dc83e509502c70"/>
    <w:p>
      <w:pPr>
        <w:pStyle w:val="Heading2"/>
      </w:pPr>
      <w:r>
        <w:t xml:space="preserve">V. Talent Retention and the Competitive Market</w:t>
      </w:r>
    </w:p>
    <w:p>
      <w:pPr>
        <w:pStyle w:val="FirstParagraph"/>
      </w:pPr>
      <w:r>
        <w:t xml:space="preserve">One of the most pressing challenges identified is talent retention. Islamabad has become a magnet for skilled professionals migrating from other parts of Pakistan due to its superior infrastructure, security, and educational facilities. This influx has created a highly competitive job market.</w:t>
      </w:r>
    </w:p>
    <w:p>
      <w:pPr>
        <w:pStyle w:val="BodyText"/>
      </w:pPr>
      <w:r>
        <w:t xml:space="preserve">The Human Resources Manager must therefore develop robust retention strategies that go beyond competitive salaries. The literature points to the importance of work-life balance initiatives, professional development opportunities, and a positive organizational culture as key differentiators. In</w:t>
      </w:r>
      <w:r>
        <w:t xml:space="preserve"> </w:t>
      </w:r>
      <w:r>
        <w:rPr>
          <w:bCs/>
          <w:b/>
        </w:rPr>
        <w:t xml:space="preserve">Pakistan Islamabad</w:t>
      </w:r>
      <w:r>
        <w:t xml:space="preserve">, where traffic congestion in certain areas and the high cost of living are factors, offering flexible working hours or remote work options has emerged as a valuable perk. Furthermore, recognizing employees during significant cultural and religious festivals enhances employee loyalty and engagement.</w:t>
      </w:r>
    </w:p>
    <w:bookmarkEnd w:id="24"/>
    <w:bookmarkStart w:id="25" w:name="vi.-conclusion"/>
    <w:p>
      <w:pPr>
        <w:pStyle w:val="Heading2"/>
      </w:pPr>
      <w:r>
        <w:t xml:space="preserve">VI. Conclusion</w:t>
      </w:r>
    </w:p>
    <w:p>
      <w:pPr>
        <w:pStyle w:val="FirstParagraph"/>
      </w:pPr>
      <w:r>
        <w:t xml:space="preserve">In conclusion, this book report underscores that the role of the Human Resources Manager in</w:t>
      </w:r>
      <w:r>
        <w:t xml:space="preserve"> </w:t>
      </w:r>
      <w:r>
        <w:rPr>
          <w:bCs/>
          <w:b/>
        </w:rPr>
        <w:t xml:space="preserve">Pakistan Islamabad</w:t>
      </w:r>
      <w:r>
        <w:t xml:space="preserve"> </w:t>
      </w:r>
      <w:r>
        <w:t xml:space="preserve">is multifaceted and demanding. It requires a sophisticated blend of strategic foresight, cultural sensitivity, legal acumen, and interpersonal skills. The literature reviewed clearly indicates that there is no one-size-fits-all approach to HR management; rather, success depends on tailoring global frameworks to the specific socio-economic context of the capital.</w:t>
      </w:r>
    </w:p>
    <w:p>
      <w:pPr>
        <w:pStyle w:val="BodyText"/>
      </w:pPr>
      <w:r>
        <w:t xml:space="preserve">For organizations operating in</w:t>
      </w:r>
      <w:r>
        <w:t xml:space="preserve"> </w:t>
      </w:r>
      <w:r>
        <w:rPr>
          <w:bCs/>
          <w:b/>
        </w:rPr>
        <w:t xml:space="preserve">Pakistan Islamabad</w:t>
      </w:r>
      <w:r>
        <w:t xml:space="preserve">, investing in robust HR capabilities is not merely an administrative necessity but a strategic imperative. The Human Resources Manager stands as a critical stakeholder in shaping an organization’s ability to attract, retain, and mobilize talent effectively. As the business environment continues to evolve with technological advancements and shifting workforce demographics, HR professionals must remain agile learners, constantly adapting their practices to meet the unique challenges of</w:t>
      </w:r>
      <w:r>
        <w:t xml:space="preserve"> </w:t>
      </w:r>
      <w:r>
        <w:rPr>
          <w:bCs/>
          <w:b/>
        </w:rPr>
        <w:t xml:space="preserve">Pakistan Islamabad</w:t>
      </w:r>
      <w:r>
        <w:t xml:space="preserve">.</w:t>
      </w:r>
    </w:p>
    <w:p>
      <w:pPr>
        <w:pStyle w:val="BodyText"/>
      </w:pPr>
      <w:r>
        <w:t xml:space="preserve">Ultimately, this report affirms that a well-executed Human Resources strategy is the cornerstone of organizational resilience and growth in the capital region. By understanding and leveraging local cultural nuances while adhering to international standards of professionalism, HR managers can drive sustainable success for their organizations.</w:t>
      </w:r>
    </w:p>
    <w:p>
      <w:pPr>
        <w:pStyle w:val="BodyText"/>
      </w:pPr>
      <w:r>
        <w:rPr>
          <w:iCs/>
          <w:i/>
        </w:rPr>
        <w:t xml:space="preserve">End of Book Report</w:t>
      </w:r>
      <w:r>
        <w:br/>
      </w:r>
      <w:r>
        <w:t xml:space="preserve">Prepared for Academic and Professional Review</w:t>
      </w:r>
      <w:r>
        <w:br/>
      </w:r>
      <w:r>
        <w:t xml:space="preserve">Focus Region: Pakistan Islamabad</w:t>
      </w:r>
      <w:r>
        <w:br/>
      </w:r>
      <w:r>
        <w:t xml:space="preserve">Subject: Human Resources Manager Strategy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Human Resources Management in Pakistan, Islamabad</dc:title>
  <dc:creator/>
  <cp:keywords/>
  <dcterms:created xsi:type="dcterms:W3CDTF">2026-07-29T18:22:08Z</dcterms:created>
  <dcterms:modified xsi:type="dcterms:W3CDTF">2026-07-29T18:22:08Z</dcterms:modified>
</cp:coreProperties>
</file>

<file path=docProps/custom.xml><?xml version="1.0" encoding="utf-8"?>
<Properties xmlns="http://schemas.openxmlformats.org/officeDocument/2006/custom-properties" xmlns:vt="http://schemas.openxmlformats.org/officeDocument/2006/docPropsVTypes"/>
</file>