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Saudi</w:t>
      </w:r>
      <w:r>
        <w:t xml:space="preserve"> </w:t>
      </w:r>
      <w:r>
        <w:t xml:space="preserve">Arabia</w:t>
      </w:r>
      <w:r>
        <w:t xml:space="preserve"> </w:t>
      </w:r>
      <w:r>
        <w:t xml:space="preserve">Riyadh</w:t>
      </w:r>
      <w:r>
        <w:t xml:space="preserve"> </w:t>
      </w:r>
      <w:r>
        <w:t xml:space="preserve">Human</w:t>
      </w:r>
      <w:r>
        <w:t xml:space="preserve"> </w:t>
      </w:r>
      <w:r>
        <w:t xml:space="preserve">Resources</w:t>
      </w:r>
      <w:r>
        <w:t xml:space="preserve"> </w:t>
      </w:r>
      <w:r>
        <w:t xml:space="preserve">Manager</w:t>
      </w:r>
      <w:r>
        <w:t xml:space="preserve"> </w:t>
      </w:r>
      <w:r>
        <w:t xml:space="preserve">Book</w:t>
      </w:r>
      <w:r>
        <w:t xml:space="preserve"> </w:t>
      </w:r>
      <w:r>
        <w:t xml:space="preserve">Report</w:t>
      </w:r>
    </w:p>
    <w:bookmarkStart w:id="26" w:name="X194531c19e9c7da78218568b0af056eb6c4feed"/>
    <w:p>
      <w:pPr>
        <w:pStyle w:val="Heading1"/>
      </w:pPr>
      <w:r>
        <w:t xml:space="preserve">The Strategic Evolution of the Human Resources Manager in Saudi Arabia Riyadh</w:t>
      </w:r>
    </w:p>
    <w:p>
      <w:pPr>
        <w:pStyle w:val="FirstParagraph"/>
      </w:pPr>
      <w:r>
        <w:t xml:space="preserve">This document serves as a comprehensive Book Report analyzing the critical role, responsibilities, and strategic importance of the</w:t>
      </w:r>
      <w:r>
        <w:t xml:space="preserve"> </w:t>
      </w:r>
      <w:r>
        <w:rPr>
          <w:bCs/>
          <w:b/>
        </w:rPr>
        <w:t xml:space="preserve">Saudi Arabia Riyadh Human Resources Manager</w:t>
      </w:r>
      <w:r>
        <w:t xml:space="preserve">. As Vision 2030 continues to reshape the economic and social landscape of the Kingdom, understanding this specific professional profile is essential for organizational success.</w:t>
      </w:r>
    </w:p>
    <w:bookmarkStart w:id="20" w:name="introduction-the-context-of-vision-2030"/>
    <w:p>
      <w:pPr>
        <w:pStyle w:val="Heading2"/>
      </w:pPr>
      <w:r>
        <w:t xml:space="preserve">1. Introduction: The Context of Vision 2030</w:t>
      </w:r>
    </w:p>
    <w:p>
      <w:pPr>
        <w:pStyle w:val="FirstParagraph"/>
      </w:pPr>
      <w:r>
        <w:t xml:space="preserve">The modern</w:t>
      </w:r>
      <w:r>
        <w:t xml:space="preserve"> </w:t>
      </w:r>
      <w:r>
        <w:rPr>
          <w:bCs/>
          <w:b/>
        </w:rPr>
        <w:t xml:space="preserve">Saudi Arabia Riyadh Human Resources Manager</w:t>
      </w:r>
      <w:r>
        <w:t xml:space="preserve"> </w:t>
      </w:r>
      <w:r>
        <w:t xml:space="preserve">operates in a dynamic environment defined by rapid transformation. Historically, HR roles were largely administrative, focusing on payroll and basic compliance. However, under the auspices of Vision 2030, the focus has shifted dramatically toward strategic talent management. In Riyadh, the capital and economic hub of</w:t>
      </w:r>
      <w:r>
        <w:t xml:space="preserve"> </w:t>
      </w:r>
      <w:r>
        <w:rPr>
          <w:bCs/>
          <w:b/>
        </w:rPr>
        <w:t xml:space="preserve">Saudi Arabia</w:t>
      </w:r>
      <w:r>
        <w:t xml:space="preserve">, HR leaders are tasked with driving organizational change that aligns with national goals such as Saudization (Nitaqat), digital transformation, and private sector growth.</w:t>
      </w:r>
    </w:p>
    <w:bookmarkEnd w:id="20"/>
    <w:bookmarkStart w:id="21" w:name="X54c92b6fb1b6552284ce0c8d76ddaaab7c4ecbc"/>
    <w:p>
      <w:pPr>
        <w:pStyle w:val="Heading2"/>
      </w:pPr>
      <w:r>
        <w:t xml:space="preserve">2. Core Responsibilities: Beyond Administration</w:t>
      </w:r>
    </w:p>
    <w:p>
      <w:pPr>
        <w:pStyle w:val="FirstParagraph"/>
      </w:pPr>
      <w:r>
        <w:t xml:space="preserve">The duties of a</w:t>
      </w:r>
      <w:r>
        <w:t xml:space="preserve"> </w:t>
      </w:r>
      <w:r>
        <w:rPr>
          <w:bCs/>
          <w:b/>
        </w:rPr>
        <w:t xml:space="preserve">Saudi Arabia Riyadh Human Resources Manager</w:t>
      </w:r>
      <w:r>
        <w:t xml:space="preserve"> </w:t>
      </w:r>
      <w:r>
        <w:t xml:space="preserve">have expanded significantly. The following key areas define their primary responsibilities:</w:t>
      </w:r>
    </w:p>
    <w:p>
      <w:pPr>
        <w:numPr>
          <w:ilvl w:val="0"/>
          <w:numId w:val="1001"/>
        </w:numPr>
        <w:pStyle w:val="Compact"/>
      </w:pPr>
      <w:r>
        <w:rPr>
          <w:bCs/>
          <w:b/>
        </w:rPr>
        <w:t xml:space="preserve">Saudization and Compliance:</w:t>
      </w:r>
      <w:r>
        <w:t xml:space="preserve"> </w:t>
      </w:r>
      <w:r>
        <w:t xml:space="preserve">A paramount responsibility is ensuring the organization meets Nitaqat requirements. This involves strategically hiring Saudi nationals for roles that were previously filled by expatriates, requiring a deep understanding of local labor laws and talent pools.</w:t>
      </w:r>
    </w:p>
    <w:p>
      <w:pPr>
        <w:numPr>
          <w:ilvl w:val="0"/>
          <w:numId w:val="1001"/>
        </w:numPr>
        <w:pStyle w:val="Compact"/>
      </w:pPr>
      <w:r>
        <w:rPr>
          <w:bCs/>
          <w:b/>
        </w:rPr>
        <w:t xml:space="preserve">Talent Acquisition:</w:t>
      </w:r>
      <w:r>
        <w:t xml:space="preserve"> </w:t>
      </w:r>
      <w:r>
        <w:t xml:space="preserve">Finding qualified local talent requires innovative recruitment strategies. The manager must build relationships with universities in Riyadh and leverage digital platforms to attract young Saudi professionals who are eager to contribute to the Kingdom's future.</w:t>
      </w:r>
    </w:p>
    <w:p>
      <w:pPr>
        <w:numPr>
          <w:ilvl w:val="0"/>
          <w:numId w:val="1001"/>
        </w:numPr>
        <w:pStyle w:val="Compact"/>
      </w:pPr>
      <w:r>
        <w:rPr>
          <w:bCs/>
          <w:b/>
        </w:rPr>
        <w:t xml:space="preserve">Cultural Integration:</w:t>
      </w:r>
      <w:r>
        <w:t xml:space="preserve"> </w:t>
      </w:r>
      <w:r>
        <w:t xml:space="preserve">In a multicultural workplace, the</w:t>
      </w:r>
      <w:r>
        <w:t xml:space="preserve"> </w:t>
      </w:r>
      <w:r>
        <w:rPr>
          <w:bCs/>
          <w:b/>
        </w:rPr>
        <w:t xml:space="preserve">Saudi Arabia Riyadh Human Resources Manager</w:t>
      </w:r>
      <w:r>
        <w:t xml:space="preserve"> </w:t>
      </w:r>
      <w:r>
        <w:t xml:space="preserve">acts as a bridge between local employees and international staff. Ensuring that company policies respect Islamic values and local customs is critical for maintaining harmony.</w:t>
      </w:r>
    </w:p>
    <w:p>
      <w:pPr>
        <w:numPr>
          <w:ilvl w:val="0"/>
          <w:numId w:val="1001"/>
        </w:numPr>
        <w:pStyle w:val="Compact"/>
      </w:pPr>
      <w:r>
        <w:rPr>
          <w:bCs/>
          <w:b/>
        </w:rPr>
        <w:t xml:space="preserve">Genderequity Initiatives:</w:t>
      </w:r>
      <w:r>
        <w:t xml:space="preserve"> </w:t>
      </w:r>
      <w:r>
        <w:t xml:space="preserve">As women join the workforce in unprecedented numbers, HR managers must create inclusive environments that support female talent retention and career progression, aligning with both corporate goals and social reforms.</w:t>
      </w:r>
    </w:p>
    <w:bookmarkEnd w:id="21"/>
    <w:bookmarkStart w:id="22" w:name="strategic-importance-in-riyadhs-economy"/>
    <w:p>
      <w:pPr>
        <w:pStyle w:val="Heading2"/>
      </w:pPr>
      <w:r>
        <w:t xml:space="preserve">3. Strategic Importance in Riyadh's Economy</w:t>
      </w:r>
    </w:p>
    <w:p>
      <w:pPr>
        <w:pStyle w:val="FirstParagraph"/>
      </w:pPr>
      <w:r>
        <w:t xml:space="preserve">Riyadh is not just a city; it is the engine of</w:t>
      </w:r>
      <w:r>
        <w:t xml:space="preserve"> </w:t>
      </w:r>
      <w:r>
        <w:rPr>
          <w:bCs/>
          <w:b/>
        </w:rPr>
        <w:t xml:space="preserve">Saudi Arabia</w:t>
      </w:r>
      <w:r>
        <w:t xml:space="preserve">'s economic diversification. The</w:t>
      </w:r>
      <w:r>
        <w:t xml:space="preserve"> </w:t>
      </w:r>
      <w:r>
        <w:rPr>
          <w:bCs/>
          <w:b/>
        </w:rPr>
        <w:t xml:space="preserve">Saudi Arabia Riyadh Human Resources Manager</w:t>
      </w:r>
      <w:r>
        <w:t xml:space="preserve"> </w:t>
      </w:r>
      <w:r>
        <w:t xml:space="preserve">plays a pivotal role in this ecosystem by fostering innovation and productivity. By implementing modern HR practices, these managers help organizations become more competitive globally while remaining rooted in local traditions.</w:t>
      </w:r>
    </w:p>
    <w:p>
      <w:pPr>
        <w:pStyle w:val="BodyText"/>
      </w:pPr>
      <w:r>
        <w:t xml:space="preserve">Furthermore, the manager must navigate the complexities of remote work policies that emerged during recent global shifts. In</w:t>
      </w:r>
      <w:r>
        <w:t xml:space="preserve"> </w:t>
      </w:r>
      <w:r>
        <w:rPr>
          <w:bCs/>
          <w:b/>
        </w:rPr>
        <w:t xml:space="preserve">Saudi Arabia</w:t>
      </w:r>
      <w:r>
        <w:t xml:space="preserve">, adapting to hybrid work models requires careful legal and cultural consideration. The HR leader ensures that productivity remains high without compromising employee well-being or regulatory compliance.</w:t>
      </w:r>
    </w:p>
    <w:bookmarkEnd w:id="22"/>
    <w:bookmarkStart w:id="23" w:name="X5cfb3e8412aad21dee6159f77ba1d40e6d5696f"/>
    <w:p>
      <w:pPr>
        <w:pStyle w:val="Heading2"/>
      </w:pPr>
      <w:r>
        <w:t xml:space="preserve">4. Challenges Faced by the Modern HR Manager</w:t>
      </w:r>
    </w:p>
    <w:p>
      <w:pPr>
        <w:pStyle w:val="FirstParagraph"/>
      </w:pPr>
      <w:r>
        <w:t xml:space="preserve">The role is fraught with challenges. One significant hurdle is the skills gap in certain specialized sectors. The</w:t>
      </w:r>
      <w:r>
        <w:t xml:space="preserve"> </w:t>
      </w:r>
      <w:r>
        <w:rPr>
          <w:bCs/>
          <w:b/>
        </w:rPr>
        <w:t xml:space="preserve">Saudi Arabia Riyadh Human Resources Manager</w:t>
      </w:r>
      <w:r>
        <w:t xml:space="preserve"> </w:t>
      </w:r>
      <w:r>
        <w:t xml:space="preserve">must often collaborate with government bodies and educational institutions to develop training programs that equip Saudi nationals with the technical skills needed for emerging industries like technology, renewable energy, and tourism.</w:t>
      </w:r>
    </w:p>
    <w:p>
      <w:pPr>
        <w:pStyle w:val="BodyText"/>
      </w:pPr>
      <w:r>
        <w:t xml:space="preserve">Another challenge is retention. As competition for top talent intensifies within</w:t>
      </w:r>
      <w:r>
        <w:t xml:space="preserve"> </w:t>
      </w:r>
      <w:r>
        <w:rPr>
          <w:bCs/>
          <w:b/>
        </w:rPr>
        <w:t xml:space="preserve">Saudi Arabia</w:t>
      </w:r>
      <w:r>
        <w:t xml:space="preserve">, HR managers must design competitive compensation packages that include non-monetary benefits such as professional development opportunities, flexible work arrangements, and clear career paths. Failure to address these needs can lead to high turnover rates, which are costly and disruptive.</w:t>
      </w:r>
    </w:p>
    <w:bookmarkEnd w:id="23"/>
    <w:bookmarkStart w:id="24" w:name="X2cc99c48b52c958acec9ee16711fc6e0a682e7f"/>
    <w:p>
      <w:pPr>
        <w:pStyle w:val="Heading2"/>
      </w:pPr>
      <w:r>
        <w:t xml:space="preserve">5. The Role of Technology in Human Resource Management</w:t>
      </w:r>
    </w:p>
    <w:p>
      <w:pPr>
        <w:pStyle w:val="FirstParagraph"/>
      </w:pPr>
      <w:r>
        <w:t xml:space="preserve">Digitalization is a cornerstone of Vision 2030. Consequently, the</w:t>
      </w:r>
      <w:r>
        <w:t xml:space="preserve"> </w:t>
      </w:r>
      <w:r>
        <w:rPr>
          <w:bCs/>
          <w:b/>
        </w:rPr>
        <w:t xml:space="preserve">Saudi Arabia Riyadh Human Resources Manager</w:t>
      </w:r>
      <w:r>
        <w:t xml:space="preserve"> </w:t>
      </w:r>
      <w:r>
        <w:t xml:space="preserve">must be proficient in HR technology. From Applicant Tracking Systems (ATS) to advanced performance management software, these tools streamline processes and provide data-driven insights. By leveraging analytics, HR leaders can predict turnover trends, identify high-potential employees, and make informed decisions about workforce planning.</w:t>
      </w:r>
    </w:p>
    <w:p>
      <w:pPr>
        <w:pStyle w:val="BodyText"/>
      </w:pPr>
      <w:r>
        <w:t xml:space="preserve">In Riyadh's competitive market, the adoption of AI in recruitment is becoming common. However, the human element remains crucial. The</w:t>
      </w:r>
      <w:r>
        <w:t xml:space="preserve"> </w:t>
      </w:r>
      <w:r>
        <w:rPr>
          <w:bCs/>
          <w:b/>
        </w:rPr>
        <w:t xml:space="preserve">Saudi Arabia Riyadh Human Resources Manager</w:t>
      </w:r>
      <w:r>
        <w:t xml:space="preserve"> </w:t>
      </w:r>
      <w:r>
        <w:t xml:space="preserve">must balance technological efficiency with empathy and cultural sensitivity to ensure that candidates feel valued throughout their journey.</w:t>
      </w:r>
    </w:p>
    <w:bookmarkEnd w:id="24"/>
    <w:bookmarkStart w:id="25" w:name="X6826e3499cd7de4fa0b69a6f8bd2f42f79894f5"/>
    <w:p>
      <w:pPr>
        <w:pStyle w:val="Heading2"/>
      </w:pPr>
      <w:r>
        <w:t xml:space="preserve">6. Conclusion: A Pillar of Organizational Success</w:t>
      </w:r>
    </w:p>
    <w:p>
      <w:pPr>
        <w:pStyle w:val="FirstParagraph"/>
      </w:pPr>
      <w:r>
        <w:t xml:space="preserve">In summary, the</w:t>
      </w:r>
      <w:r>
        <w:t xml:space="preserve"> </w:t>
      </w:r>
      <w:r>
        <w:rPr>
          <w:bCs/>
          <w:b/>
        </w:rPr>
        <w:t xml:space="preserve">Saudi Arabia Riyadh Human Resources Manager</w:t>
      </w:r>
      <w:r>
        <w:t xml:space="preserve"> </w:t>
      </w:r>
      <w:r>
        <w:t xml:space="preserve">is no longer a support function but a strategic partner in business success. Their ability to align human capital strategies with national vision and corporate goals is vital for the growth of enterprises in</w:t>
      </w:r>
      <w:r>
        <w:t xml:space="preserve"> </w:t>
      </w:r>
      <w:r>
        <w:rPr>
          <w:bCs/>
          <w:b/>
        </w:rPr>
        <w:t xml:space="preserve">Saudi Arabia</w:t>
      </w:r>
      <w:r>
        <w:t xml:space="preserve">.</w:t>
      </w:r>
    </w:p>
    <w:p>
      <w:pPr>
        <w:pStyle w:val="BodyText"/>
      </w:pPr>
      <w:r>
        <w:t xml:space="preserve">This Book Report highlights that mastering this role requires a unique blend of legal knowledge, cultural intelligence, technological savvy, and strategic foresight. As</w:t>
      </w:r>
      <w:r>
        <w:t xml:space="preserve"> </w:t>
      </w:r>
      <w:r>
        <w:rPr>
          <w:bCs/>
          <w:b/>
        </w:rPr>
        <w:t xml:space="preserve">Saudi Arabia</w:t>
      </w:r>
      <w:r>
        <w:t xml:space="preserve"> </w:t>
      </w:r>
      <w:r>
        <w:t xml:space="preserve">continues its journey toward becoming a global investment powerhouse, the HR manager in Riyadh will remain at the forefront of change, shaping the future of work for generations to come.</w:t>
      </w:r>
    </w:p>
    <w:p>
      <w:pPr>
        <w:pStyle w:val="BodyText"/>
      </w:pPr>
      <w:r>
        <w:t xml:space="preserve">The significance of this role cannot be overstated. It is through effective human resource management that organizations can harness the potential of their most valuable asset: their people. In</w:t>
      </w:r>
      <w:r>
        <w:t xml:space="preserve"> </w:t>
      </w:r>
      <w:r>
        <w:rPr>
          <w:bCs/>
          <w:b/>
        </w:rPr>
        <w:t xml:space="preserve">Saudi Arabia</w:t>
      </w:r>
      <w:r>
        <w:t xml:space="preserve">, specifically in its vibrant capital Riyadh, this function is essential for building a sustainable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Saudi Arabia Riyadh Human Resources Manager Book Report</dc:title>
  <dc:creator/>
  <dc:language>en</dc:language>
  <cp:keywords/>
  <dcterms:created xsi:type="dcterms:W3CDTF">2026-07-29T07:41:35Z</dcterms:created>
  <dcterms:modified xsi:type="dcterms:W3CDTF">2026-07-29T07:41:35Z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