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e331ee729fd1127c8cbb802a78858c84517fb2e"/>
    <w:p>
      <w:pPr>
        <w:pStyle w:val="Heading1"/>
      </w:pPr>
      <w:r>
        <w:t xml:space="preserve">The Strategic Evolution of the Human Resources Manager in South Korea, Seoul</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This document serves as a comprehensive Book Report analyzing the transformative role of the Human Resources Manager within the unique socio-economic landscape of South Korea, specifically focusing on Seoul. It explores how traditional management paradigms are being dismantled and replaced by culturally nuanced strategies that address the specific challenges faced by one of Asia’s most dynamic metropolitan hubs.</w:t>
      </w:r>
    </w:p>
    <w:bookmarkStart w:id="20" w:name="introduction"/>
    <w:p>
      <w:pPr>
        <w:pStyle w:val="Heading2"/>
      </w:pPr>
      <w:r>
        <w:t xml:space="preserve">1. Introduction</w:t>
      </w:r>
    </w:p>
    <w:p>
      <w:pPr>
        <w:pStyle w:val="FirstParagraph"/>
      </w:pPr>
      <w:r>
        <w:t xml:space="preserve">In the bustling heart of East Asia, Seoul stands as a testament to rapid industrialization, technological advancement, and cultural resilience. Within this high-pressure environment, the role of the Human Resources Manager has transcended its traditional administrative boundaries. This report examines literature that defines modern Human Resources Management not merely as personnel administration, but as a strategic partner in navigating the complex intersection of Confucian heritage and hyper-modern corporate demands. The focus is squarely on how a</w:t>
      </w:r>
      <w:r>
        <w:t xml:space="preserve"> </w:t>
      </w:r>
      <w:r>
        <w:rPr>
          <w:bCs/>
          <w:b/>
        </w:rPr>
        <w:t xml:space="preserve">Human Resources Manager</w:t>
      </w:r>
      <w:r>
        <w:t xml:space="preserve"> </w:t>
      </w:r>
      <w:r>
        <w:t xml:space="preserve">operates within the specific constraints and opportunities presented by Seoul’s competitive market.</w:t>
      </w:r>
    </w:p>
    <w:bookmarkEnd w:id="20"/>
    <w:bookmarkStart w:id="21" w:name="X3bef27d147863e2abede3e87f92a6b4d6c3cabf"/>
    <w:p>
      <w:pPr>
        <w:pStyle w:val="Heading2"/>
      </w:pPr>
      <w:r>
        <w:t xml:space="preserve">2. Contextualizing Seoul: A Unique Corporate Ecosystem</w:t>
      </w:r>
    </w:p>
    <w:p>
      <w:pPr>
        <w:pStyle w:val="FirstParagraph"/>
      </w:pPr>
      <w:r>
        <w:t xml:space="preserve">To understand the function of a Human Resources Manager in this context, one must first understand the terrain of South Korea. Seoul is not merely a city; it is a global economic powerhouse characterized by intense competition, long working hours, and deep-seated hierarchical structures. The literature reviewed indicates that the standard Western models of HRM often fail here without significant adaptation.</w:t>
      </w:r>
    </w:p>
    <w:p>
      <w:pPr>
        <w:pStyle w:val="BodyText"/>
      </w:pPr>
      <w:r>
        <w:t xml:space="preserve">The concept of "Nunchi" (눈치), or social awareness and reading the room, is critical in Seoul. A successful Human Resources Manager must possess high Nunchi to navigate unspoken social cues, maintain harmony (Jeong), and manage the delicate balance between seniority-based respect and meritocratic innovation. The report highlights that HR professionals in South Korea are often viewed as mediators between rigid top-down directives from executive leadership and the increasingly vocal demands of a younger workforce.</w:t>
      </w:r>
    </w:p>
    <w:bookmarkEnd w:id="21"/>
    <w:bookmarkStart w:id="22" w:name="Xbd8b4985450a0c591dfba00bc9d130a4db3d247"/>
    <w:p>
      <w:pPr>
        <w:pStyle w:val="Heading2"/>
      </w:pPr>
      <w:r>
        <w:t xml:space="preserve">3. The Changing Demographics: The Rise of Gen Z and Alpha</w:t>
      </w:r>
    </w:p>
    <w:p>
      <w:pPr>
        <w:pStyle w:val="FirstParagraph"/>
      </w:pPr>
      <w:r>
        <w:t xml:space="preserve">A significant portion of the analyzed literature discusses the generational shift in Seoul’s labor market. Historically, Korean employees valued job security above all else, often staying with one company for their entire career due to seniority-based wages (Ho-bun). However, recent trends show a dramatic departure among younger generations born in and around Seoul. For these individuals, work-life balance and personal fulfillment take precedence over blind loyalty.</w:t>
      </w:r>
    </w:p>
    <w:p>
      <w:pPr>
        <w:pStyle w:val="BodyText"/>
      </w:pPr>
      <w:r>
        <w:t xml:space="preserve">The modern Human Resources Manager in South Korea must therefore act as a change agent. They are tasked with restructuring compensation models to value output rather than tenure, implementing flexible working hours to combat the infamous "Hell Joseon" narrative (a term used by youth to describe perceived hopelessness), and fostering an inclusive culture that respects individual boundaries. The literature suggests that failure to adapt these HR policies leads directly to high turnover rates in Seoul’s tech and creative sectors.</w:t>
      </w:r>
    </w:p>
    <w:bookmarkEnd w:id="22"/>
    <w:bookmarkStart w:id="23" w:name="X98556fdead4044fd99a341f13b308cc2f57d985"/>
    <w:p>
      <w:pPr>
        <w:pStyle w:val="Heading2"/>
      </w:pPr>
      <w:r>
        <w:t xml:space="preserve">4. Navigating Cultural Nuances: Jeong, Nunchi, and Hierarchy</w:t>
      </w:r>
    </w:p>
    <w:p>
      <w:pPr>
        <w:pStyle w:val="FirstParagraph"/>
      </w:pPr>
      <w:r>
        <w:t xml:space="preserve">The report emphasizes that cultural competence is the primary skill set for a Human Resources Manager operating in South Korea. The traditional Confucian hierarchy dictates strict respect for age and position. In Seoul’s corporate giants (Chaebols) as well as agile startups, this dynamic persists. However, the modern HR professional must walk a tightrope.</w:t>
      </w:r>
    </w:p>
    <w:p>
      <w:pPr>
        <w:pStyle w:val="BodyText"/>
      </w:pPr>
      <w:r>
        <w:rPr>
          <w:bCs/>
          <w:b/>
        </w:rPr>
        <w:t xml:space="preserve">Key Findings:</w:t>
      </w:r>
    </w:p>
    <w:p>
      <w:pPr>
        <w:numPr>
          <w:ilvl w:val="0"/>
          <w:numId w:val="1001"/>
        </w:numPr>
        <w:pStyle w:val="Compact"/>
      </w:pPr>
      <w:r>
        <w:rPr>
          <w:bCs/>
          <w:b/>
        </w:rPr>
        <w:t xml:space="preserve">Hierarchy vs. Collaboration:</w:t>
      </w:r>
      <w:r>
        <w:t xml:space="preserve"> </w:t>
      </w:r>
      <w:r>
        <w:t xml:space="preserve">While seniority commands respect, modern projects in Seoul require flat collaboration. The Human Resources Manager must design training programs that teach junior employees how to speak up respectfully and senior managers how to receive feedback gracefully.</w:t>
      </w:r>
    </w:p>
    <w:p>
      <w:pPr>
        <w:numPr>
          <w:ilvl w:val="0"/>
          <w:numId w:val="1001"/>
        </w:numPr>
        <w:pStyle w:val="Compact"/>
      </w:pPr>
      <w:r>
        <w:rPr>
          <w:bCs/>
          <w:b/>
        </w:rPr>
        <w:t xml:space="preserve">The Importance of Social Cohesion:</w:t>
      </w:r>
      <w:r>
        <w:t xml:space="preserve"> </w:t>
      </w:r>
      <w:r>
        <w:t xml:space="preserve">In Seoul, business relationships are often cemented over dinner and drinking culture (Hoesik). While this is changing, HR policies must still address the expectations surrounding after-work socialization. The modern approach involves promoting inclusive team-building activities that do not rely solely on alcohol consumption.</w:t>
      </w:r>
    </w:p>
    <w:p>
      <w:pPr>
        <w:numPr>
          <w:ilvl w:val="0"/>
          <w:numId w:val="1001"/>
        </w:numPr>
        <w:pStyle w:val="Compact"/>
      </w:pPr>
      <w:r>
        <w:rPr>
          <w:bCs/>
          <w:b/>
        </w:rPr>
        <w:t xml:space="preserve">Kibun (Mood/Feeling):</w:t>
      </w:r>
      <w:r>
        <w:t xml:space="preserve"> </w:t>
      </w:r>
      <w:r>
        <w:t xml:space="preserve">Protecting an employee’s Kibun is vital in Seoul. Constructive criticism, common in Western HR practices, must be delivered with extreme care and often indirectly to avoid public shame. The Human Resources Manager acts as the guardian of emotional stability within teams.</w:t>
      </w:r>
    </w:p>
    <w:bookmarkEnd w:id="23"/>
    <w:bookmarkStart w:id="24" w:name="technological-integration-and-efficiency"/>
    <w:p>
      <w:pPr>
        <w:pStyle w:val="Heading2"/>
      </w:pPr>
      <w:r>
        <w:t xml:space="preserve">5. Technological Integration and Efficiency</w:t>
      </w:r>
    </w:p>
    <w:p>
      <w:pPr>
        <w:pStyle w:val="FirstParagraph"/>
      </w:pPr>
      <w:r>
        <w:t xml:space="preserve">Seoul is one of the most digitally connected cities in the world, and this permeates its HR practices. The literature indicates that South Korean companies are leaders in adopting AI-driven recruitment tools, digital performance tracking, and remote work management platforms. For a Human Resources Manager in Seoul, technical literacy is no longer optional.</w:t>
      </w:r>
    </w:p>
    <w:p>
      <w:pPr>
        <w:pStyle w:val="BodyText"/>
      </w:pPr>
      <w:r>
        <w:t xml:space="preserve">However, the report notes a paradox: while technology increases efficiency, it also blurs the lines between work and private life. The "always-on" culture prevalent in Seoul’s business district (Gangnam) poses significant mental health risks. Therefore, a critical function of the modern Human Resources Manager is to implement digital detox policies and monitor burnout levels using data analytics before they lead to employee attrition or legal issues.</w:t>
      </w:r>
    </w:p>
    <w:bookmarkEnd w:id="24"/>
    <w:bookmarkStart w:id="25" w:name="X5465c563724c6d076b5d2a1d1258db2a9bb0e43"/>
    <w:p>
      <w:pPr>
        <w:pStyle w:val="Heading2"/>
      </w:pPr>
      <w:r>
        <w:t xml:space="preserve">6. Legal Frameworks and Diversity Challenges</w:t>
      </w:r>
    </w:p>
    <w:p>
      <w:pPr>
        <w:pStyle w:val="FirstParagraph"/>
      </w:pPr>
      <w:r>
        <w:t xml:space="preserve">The report also covers the evolving legal landscape in South Korea regarding labor rights, gender equality, and diversity. Seoul is becoming increasingly diverse, with a growing population of foreign workers and expatriates. The Human Resources Manager must ensure compliance with strict Korean labor laws while simultaneously fostering an inclusive environment for non-Korean employees.</w:t>
      </w:r>
    </w:p>
    <w:p>
      <w:pPr>
        <w:pStyle w:val="BodyText"/>
      </w:pPr>
      <w:r>
        <w:t xml:space="preserve">Issues such as the gender wage gap and workplace harassment are being addressed through stricter enforcement by the Seoul Metropolitan Government. HR departments are under pressure to implement zero-tolerance policies and diversity training programs that go beyond superficial compliance, aiming for genuine structural change.</w:t>
      </w:r>
    </w:p>
    <w:bookmarkEnd w:id="25"/>
    <w:bookmarkStart w:id="27" w:name="conclusion"/>
    <w:p>
      <w:pPr>
        <w:pStyle w:val="Heading2"/>
      </w:pPr>
      <w:r>
        <w:t xml:space="preserve">7. Conclusion</w:t>
      </w:r>
    </w:p>
    <w:p>
      <w:pPr>
        <w:pStyle w:val="FirstParagraph"/>
      </w:pPr>
      <w:r>
        <w:t xml:space="preserve">In conclusion, this Book Report underscores that the role of the Human Resources Manager in South Korea, specifically in Seoul, is one of the most complex and demanding positions in modern business. It requires a hybrid skill set: deep cultural intelligence rooted in Confucian values, strategic foresight to manage generational shifts, technological proficiency to navigate a digital economy, and emotional resilience to mediate between tradition and modernity.</w:t>
      </w:r>
    </w:p>
    <w:p>
      <w:pPr>
        <w:pStyle w:val="BodyText"/>
      </w:pPr>
      <w:r>
        <w:t xml:space="preserve">The literature consistently argues that the HR Manager is no longer just an administrator but a cultural architect. In Seoul’s high-stakes environment, they are responsible for preserving the human element in a rapidly automating society. Future research should focus on the long-term impact of remote work on Seoul’s unique office culture and how Human Resources Managers can sustain employee engagement in decentralized teams.</w:t>
      </w:r>
    </w:p>
    <w:p>
      <w:pPr>
        <w:pStyle w:val="BodyText"/>
      </w:pPr>
      <w:r>
        <w:t xml:space="preserve">For any organization operating in South Korea, understanding these dynamics is not optional; it is existential. The success of international ventures in Seoul hinges entirely on their ability to empower Human Resources Managers who can bridge the gap between global best practices and local realities.</w:t>
      </w:r>
    </w:p>
    <w:p>
      <w:r>
        <w:pict>
          <v:rect style="width:0;height:1.5pt" o:hralign="center" o:hrstd="t" o:hr="t"/>
        </w:pict>
      </w:r>
    </w:p>
    <w:bookmarkStart w:id="26" w:name="X1123ce356619886dc9f9ac3d84e23ce9b6ffe4b"/>
    <w:p>
      <w:pPr>
        <w:pStyle w:val="Heading3"/>
      </w:pPr>
      <w:r>
        <w:t xml:space="preserve">Bibliography / References (Simulated for Context)</w:t>
      </w:r>
    </w:p>
    <w:p>
      <w:pPr>
        <w:pStyle w:val="FirstParagraph"/>
      </w:pPr>
      <w:r>
        <w:t xml:space="preserve">1. Kim, J.H. (2022). "Navigating Hierarchy: HR Strategies in Seoul’s Chaebol Sector." Journal of Asian Business Studies.</w:t>
      </w:r>
    </w:p>
    <w:p>
      <w:pPr>
        <w:pStyle w:val="BodyText"/>
      </w:pPr>
      <w:r>
        <w:t xml:space="preserve">2. Park, S., &amp; Lee, M. (2023). "Digital Transformation and Employee Well-being in South Korea." International Review of Human Resource Management.</w:t>
      </w:r>
    </w:p>
    <w:p>
      <w:pPr>
        <w:pStyle w:val="BodyText"/>
      </w:pPr>
      <w:r>
        <w:t xml:space="preserve">3. Choi, Y. (2021). "Generational Shifts: The Rise of Gen Z in the Korean Labor Market." Seoul Economic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Human Resources Manager in South Korea, Seoul</dc:title>
  <dc:creator/>
  <dc:language>en</dc:language>
  <cp:keywords/>
  <dcterms:created xsi:type="dcterms:W3CDTF">2026-07-30T03:08:17Z</dcterms:created>
  <dcterms:modified xsi:type="dcterms:W3CDTF">2026-07-30T03:08:17Z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