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Colombian</w:t>
      </w:r>
      <w:r>
        <w:t xml:space="preserve"> </w:t>
      </w:r>
      <w:r>
        <w:t xml:space="preserve">Context</w:t>
      </w:r>
    </w:p>
    <w:p>
      <w:pPr>
        <w:pStyle w:val="FirstParagraph"/>
      </w:pPr>
      <w:r>
        <w:rPr>
          <w:bCs/>
          <w:b/>
        </w:rPr>
        <w:t xml:space="preserve">Title:</w:t>
      </w:r>
      <w:r>
        <w:t xml:space="preserve"> </w:t>
      </w:r>
      <w:r>
        <w:t xml:space="preserve">Optimization, Innovation, and Social Responsibility: A Comprehensive Review of Industrial Engineering in Developing Economies</w:t>
      </w:r>
    </w:p>
    <w:p>
      <w:pPr>
        <w:pStyle w:val="BodyText"/>
      </w:pPr>
      <w:r>
        <w:rPr>
          <w:bCs/>
          <w:b/>
        </w:rPr>
        <w:t xml:space="preserve">Focused Location:</w:t>
      </w:r>
      <w:r>
        <w:t xml:space="preserve"> </w:t>
      </w:r>
      <w:r>
        <w:t xml:space="preserve">Colombia Bogotá</w:t>
      </w:r>
    </w:p>
    <w:p>
      <w:pPr>
        <w:pStyle w:val="BodyText"/>
      </w:pPr>
      <w:r>
        <w:rPr>
          <w:bCs/>
          <w:b/>
        </w:rPr>
        <w:t xml:space="preserve">Dedicated Profession:</w:t>
      </w:r>
      <w:r>
        <w:t xml:space="preserve"> </w:t>
      </w:r>
      <w:r>
        <w:t xml:space="preserve">The Industrial Engineer</w:t>
      </w:r>
    </w:p>
    <w:p>
      <w:pPr>
        <w:pStyle w:val="BodyText"/>
      </w:pPr>
      <w:r>
        <w:rPr>
          <w:bCs/>
          <w:b/>
        </w:rPr>
        <w:t xml:space="preserve">Date:</w:t>
      </w:r>
      <w:r>
        <w:t xml:space="preserve"> </w:t>
      </w:r>
      <w:r>
        <w:t xml:space="preserve">May 24, 2024</w:t>
      </w:r>
    </w:p>
    <w:bookmarkStart w:id="31" w:name="X350421f91d06deb30ee39283287b21764c0c555"/>
    <w:p>
      <w:pPr>
        <w:pStyle w:val="Heading1"/>
      </w:pPr>
      <w:r>
        <w:t xml:space="preserve">The Strategic Role of the Industrial Engineer in the Colombian Context</w:t>
      </w:r>
    </w:p>
    <w:bookmarkStart w:id="20" w:name="X225f93a185d74ea98dc4bdb31bf2c68fce714f0"/>
    <w:p>
      <w:pPr>
        <w:pStyle w:val="Heading2"/>
      </w:pPr>
      <w:r>
        <w:t xml:space="preserve">I. Introduction: The Imperative for Efficiency in Bogotá</w:t>
      </w:r>
    </w:p>
    <w:p>
      <w:pPr>
        <w:pStyle w:val="FirstParagraph"/>
      </w:pPr>
      <w:r>
        <w:t xml:space="preserve">In the rapidly evolving landscape of global economics, few disciplines bridge the gap between technical precision and strategic management as effectively as industrial engineering. This book report serves not merely as a summary of theoretical concepts but as an analytical exploration of how these principles apply specifically to</w:t>
      </w:r>
      <w:r>
        <w:t xml:space="preserve"> </w:t>
      </w:r>
      <w:r>
        <w:rPr>
          <w:bCs/>
          <w:b/>
        </w:rPr>
        <w:t xml:space="preserve">Colombia Bogotá</w:t>
      </w:r>
      <w:r>
        <w:t xml:space="preserve">. As the capital city serves as the economic, administrative, and cultural heart of Colombia, it presents a unique microcosm for studying operational challenges and opportunities. The role of the</w:t>
      </w:r>
      <w:r>
        <w:t xml:space="preserve"> </w:t>
      </w:r>
      <w:r>
        <w:rPr>
          <w:bCs/>
          <w:b/>
        </w:rPr>
        <w:t xml:space="preserve">Industrial Engineer</w:t>
      </w:r>
      <w:r>
        <w:t xml:space="preserve"> </w:t>
      </w:r>
      <w:r>
        <w:t xml:space="preserve">in this specific geographic context is pivotal. It extends beyond simple cost reduction; it encompasses systemic optimization, sustainable development, and social integration within one of Latin America's most complex urban environments.</w:t>
      </w:r>
    </w:p>
    <w:p>
      <w:pPr>
        <w:pStyle w:val="BodyText"/>
      </w:pPr>
      <w:r>
        <w:t xml:space="preserve">The text under review argues that industrial engineering is not a static set of tools but a dynamic philosophy of continuous improvement. When applied to the bustling streets and corporate headquarters of Bogotá, this philosophy becomes a tool for societal transformation. The report will delve into three critical areas: operational efficiency in urban logistics, quality management in service sectors, and the ethical responsibility engineers bear toward sustainable growth.</w:t>
      </w:r>
    </w:p>
    <w:bookmarkEnd w:id="20"/>
    <w:bookmarkStart w:id="23" w:name="Xe7bc19e3a28b60bf0f45dcf893df9edca023e14"/>
    <w:p>
      <w:pPr>
        <w:pStyle w:val="Heading2"/>
      </w:pPr>
      <w:r>
        <w:t xml:space="preserve">II. Operational Efficiency and Urban Logistics</w:t>
      </w:r>
    </w:p>
    <w:bookmarkStart w:id="21" w:name="a.-the-challenge-of-congestion"/>
    <w:p>
      <w:pPr>
        <w:pStyle w:val="Heading3"/>
      </w:pPr>
      <w:r>
        <w:t xml:space="preserve">A. The Challenge of Congestion</w:t>
      </w:r>
    </w:p>
    <w:p>
      <w:pPr>
        <w:pStyle w:val="FirstParagraph"/>
      </w:pPr>
      <w:r>
        <w:t xml:space="preserve">Bogotá is renowned for its extensive public transportation network, particularly the TransMilenio system, yet it faces persistent challenges regarding traffic congestion and last-mile delivery logistics. For the</w:t>
      </w:r>
      <w:r>
        <w:t xml:space="preserve"> </w:t>
      </w:r>
      <w:r>
        <w:rPr>
          <w:bCs/>
          <w:b/>
        </w:rPr>
        <w:t xml:space="preserve">Industrial Engineer</w:t>
      </w:r>
      <w:r>
        <w:t xml:space="preserve">, these are not just inconveniences but complex systems engineering problems. The book highlights methodologies such as Lean Manufacturing and Six Sigma, traditionally used in factory settings, and demonstrates their applicability to service-oriented environments.</w:t>
      </w:r>
    </w:p>
    <w:p>
      <w:pPr>
        <w:pStyle w:val="BodyText"/>
      </w:pPr>
      <w:r>
        <w:t xml:space="preserve">In the context of Bogotá’s logistics sector, industrial engineers are tasked with optimizing supply chains that connect rural producers in the Andean region with urban consumers. By applying inventory management theories and predictive analytics, professionals can reduce waste and improve delivery times. This optimization is crucial for local businesses competing in a globalized market. The book emphasizes that efficiency in Bogotá is not just about speed; it is about resilience against unpredictable variables such as weather patterns or infrastructure limitations.</w:t>
      </w:r>
    </w:p>
    <w:bookmarkEnd w:id="21"/>
    <w:bookmarkStart w:id="22" w:name="b.-public-transport-optimization"/>
    <w:p>
      <w:pPr>
        <w:pStyle w:val="Heading3"/>
      </w:pPr>
      <w:r>
        <w:t xml:space="preserve">B. Public Transport Optimization</w:t>
      </w:r>
    </w:p>
    <w:p>
      <w:pPr>
        <w:pStyle w:val="FirstParagraph"/>
      </w:pPr>
      <w:r>
        <w:t xml:space="preserve">A significant portion of the analysis focuses on the integration of industrial engineering principles into public transit planning. The</w:t>
      </w:r>
      <w:r>
        <w:t xml:space="preserve"> </w:t>
      </w:r>
      <w:r>
        <w:rPr>
          <w:bCs/>
          <w:b/>
        </w:rPr>
        <w:t xml:space="preserve">Industrial Engineer</w:t>
      </w:r>
      <w:r>
        <w:t xml:space="preserve">, often working in collaboration with urban planners and municipal authorities in Bogotá, utilizes data modeling to determine optimal bus routes, frequency, and capacity. This requires a deep understanding of human behavior patterns alongside mathematical optimization algorithms. The result is a more efficient system that reduces carbon emissions and improves the quality of life for millions of residents.</w:t>
      </w:r>
    </w:p>
    <w:bookmarkEnd w:id="22"/>
    <w:bookmarkEnd w:id="23"/>
    <w:bookmarkStart w:id="26" w:name="X969d9daffd169396e05d071c211c217e2c01276"/>
    <w:p>
      <w:pPr>
        <w:pStyle w:val="Heading2"/>
      </w:pPr>
      <w:r>
        <w:t xml:space="preserve">III. Quality Management in Service Industries</w:t>
      </w:r>
    </w:p>
    <w:p>
      <w:pPr>
        <w:pStyle w:val="FirstParagraph"/>
      </w:pPr>
      <w:r>
        <w:t xml:space="preserve">Colombia’s economy has seen a significant shift toward services, including finance, healthcare, and tourism. In Bogotá, the capital hosts numerous corporate headquarters and government institutions where service quality is paramount. The book argues that the role of the</w:t>
      </w:r>
      <w:r>
        <w:t xml:space="preserve"> </w:t>
      </w:r>
      <w:r>
        <w:rPr>
          <w:bCs/>
          <w:b/>
        </w:rPr>
        <w:t xml:space="preserve">Industrial Engineer</w:t>
      </w:r>
      <w:r>
        <w:t xml:space="preserve"> </w:t>
      </w:r>
      <w:r>
        <w:t xml:space="preserve">is expanding beyond manufacturing into these service domains.</w:t>
      </w:r>
    </w:p>
    <w:bookmarkStart w:id="24" w:name="a.-healthcare-systems-in-bogotá"/>
    <w:p>
      <w:pPr>
        <w:pStyle w:val="Heading3"/>
      </w:pPr>
      <w:r>
        <w:t xml:space="preserve">A. Healthcare Systems in Bogotá</w:t>
      </w:r>
    </w:p>
    <w:p>
      <w:pPr>
        <w:pStyle w:val="FirstParagraph"/>
      </w:pPr>
      <w:r>
        <w:t xml:space="preserve">The healthcare sector in Bogotá presents a compelling case study for industrial engineering applications. Hospitals face pressures to reduce wait times, minimize medical errors, and manage resources efficiently without compromising patient care. Industrial engineers apply process mapping and bottleneck analysis to streamline patient flow from admission to discharge. By standardizing procedures while allowing for necessary flexibility, they ensure that hospitals in Bogotá operate at peak efficiency.</w:t>
      </w:r>
    </w:p>
    <w:bookmarkEnd w:id="24"/>
    <w:bookmarkStart w:id="25" w:name="b.-financial-services"/>
    <w:p>
      <w:pPr>
        <w:pStyle w:val="Heading3"/>
      </w:pPr>
      <w:r>
        <w:t xml:space="preserve">B. Financial Services</w:t>
      </w:r>
    </w:p>
    <w:p>
      <w:pPr>
        <w:pStyle w:val="FirstParagraph"/>
      </w:pPr>
      <w:r>
        <w:t xml:space="preserve">In the banking and fintech sectors, industrial engineers are instrumental in designing customer journeys and automating back-office processes. The book details how lean principles can be used to reduce transaction times and improve data security protocols. For Bogotá’s growing financial hub, this translates to greater competitiveness on an international stage.</w:t>
      </w:r>
    </w:p>
    <w:bookmarkEnd w:id="25"/>
    <w:bookmarkEnd w:id="26"/>
    <w:bookmarkStart w:id="29" w:name="X5aa8bd6a0c1b6095bd3452b3068340235b616d3"/>
    <w:p>
      <w:pPr>
        <w:pStyle w:val="Heading2"/>
      </w:pPr>
      <w:r>
        <w:t xml:space="preserve">IV. Sustainability and Social Responsibility</w:t>
      </w:r>
    </w:p>
    <w:p>
      <w:pPr>
        <w:pStyle w:val="FirstParagraph"/>
      </w:pPr>
      <w:r>
        <w:t xml:space="preserve">No discussion of modern engineering is complete without addressing sustainability. The book posits that industrial engineers in Colombia bear a unique social responsibility. Given the environmental challenges facing Bogotá, such as air pollution and waste management, the engineer’s role is to advocate for green technologies and sustainable practices.</w:t>
      </w:r>
    </w:p>
    <w:bookmarkStart w:id="27" w:name="a.-environmental-impact"/>
    <w:p>
      <w:pPr>
        <w:pStyle w:val="Heading3"/>
      </w:pPr>
      <w:r>
        <w:t xml:space="preserve">A. Environmental Impact</w:t>
      </w:r>
    </w:p>
    <w:p>
      <w:pPr>
        <w:pStyle w:val="FirstParagraph"/>
      </w:pPr>
      <w:r>
        <w:t xml:space="preserve">The text explores how industrial engineers can design circular economy models that minimize waste. In Bogotá, this might involve optimizing recycling processes in informal settlements or helping large corporations reduce their carbon footprints. The engineer acts as a bridge between economic viability and environmental stewardship.</w:t>
      </w:r>
    </w:p>
    <w:bookmarkEnd w:id="27"/>
    <w:bookmarkStart w:id="28" w:name="b.-social-equity"/>
    <w:p>
      <w:pPr>
        <w:pStyle w:val="Heading3"/>
      </w:pPr>
      <w:r>
        <w:t xml:space="preserve">B. Social Equity</w:t>
      </w:r>
    </w:p>
    <w:p>
      <w:pPr>
        <w:pStyle w:val="FirstParagraph"/>
      </w:pPr>
      <w:r>
        <w:t xml:space="preserve">Furthermore, the book highlights the importance of inclusive design. Industrial projects must consider the needs of all citizens, including those in marginalized communities on the periphery of Bogotá. By ensuring that infrastructure and services are accessible and equitable, industrial engineers contribute to social cohesion and stability.</w:t>
      </w:r>
    </w:p>
    <w:bookmarkEnd w:id="28"/>
    <w:bookmarkEnd w:id="29"/>
    <w:bookmarkStart w:id="30" w:name="Xad6cb5f20702377ebaf3f18293a6ea9e61bc96a"/>
    <w:p>
      <w:pPr>
        <w:pStyle w:val="Heading2"/>
      </w:pPr>
      <w:r>
        <w:t xml:space="preserve">V. Conclusion: The Future of Engineering in Colombia</w:t>
      </w:r>
    </w:p>
    <w:p>
      <w:pPr>
        <w:pStyle w:val="FirstParagraph"/>
      </w:pPr>
      <w:r>
        <w:t xml:space="preserve">In conclusion, this book report underscores the critical importance of the</w:t>
      </w:r>
      <w:r>
        <w:t xml:space="preserve"> </w:t>
      </w:r>
      <w:r>
        <w:rPr>
          <w:bCs/>
          <w:b/>
        </w:rPr>
        <w:t xml:space="preserve">Industrial Engineer</w:t>
      </w:r>
      <w:r>
        <w:t xml:space="preserve"> </w:t>
      </w:r>
      <w:r>
        <w:t xml:space="preserve">in shaping the future of economic development in Colombia. The specific context of Bogotá offers a rich testing ground for applying global engineering principles to local challenges. From optimizing traffic and logistics to enhancing healthcare services and promoting sustainability, industrial engineers are essential agents of change.</w:t>
      </w:r>
    </w:p>
    <w:p>
      <w:pPr>
        <w:pStyle w:val="BodyText"/>
      </w:pPr>
      <w:r>
        <w:t xml:space="preserve">The document serves as a call to action for educational institutions, policymakers, and industry leaders in Colombia. Investing in the training and empowerment of industrial engineers will yield significant returns in terms of productivity, competitiveness, and social well-being. As Bogotá continues to grow as a regional economic powerhouse, the strategic application of industrial engineering principles will be key to its sustained success.</w:t>
      </w:r>
    </w:p>
    <w:p>
      <w:pPr>
        <w:pStyle w:val="BodyText"/>
      </w:pPr>
      <w:r>
        <w:t xml:space="preserve">The integration of technology, human-centric design, and sustainable practices defines the next generation of engineering practice. For professionals operating in Colombia’s dynamic market, mastering these concepts is not optional—it is imperative. The book successfully illustrates that industrial engineering is not just a profession; it is a vital instrument for national progress and individual professional fulfillment.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the Colombian Context</dc:title>
  <dc:creator/>
  <dc:language>en</dc:language>
  <cp:keywords/>
  <dcterms:created xsi:type="dcterms:W3CDTF">2026-07-29T14:32:20Z</dcterms:created>
  <dcterms:modified xsi:type="dcterms:W3CDTF">2026-07-29T14:32:20Z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