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Strategic</w:t>
      </w:r>
      <w:r>
        <w:t xml:space="preserve"> </w:t>
      </w:r>
      <w:r>
        <w:t xml:space="preserve">Role</w:t>
      </w:r>
      <w:r>
        <w:t xml:space="preserve"> </w:t>
      </w:r>
      <w:r>
        <w:t xml:space="preserve">of</w:t>
      </w:r>
      <w:r>
        <w:t xml:space="preserve"> </w:t>
      </w:r>
      <w:r>
        <w:t xml:space="preserve">the</w:t>
      </w:r>
      <w:r>
        <w:t xml:space="preserve"> </w:t>
      </w:r>
      <w:r>
        <w:t xml:space="preserve">Industrial</w:t>
      </w:r>
      <w:r>
        <w:t xml:space="preserve"> </w:t>
      </w:r>
      <w:r>
        <w:t xml:space="preserve">Engineer</w:t>
      </w:r>
      <w:r>
        <w:t xml:space="preserve"> </w:t>
      </w:r>
      <w:r>
        <w:t xml:space="preserve">in</w:t>
      </w:r>
      <w:r>
        <w:t xml:space="preserve"> </w:t>
      </w:r>
      <w:r>
        <w:t xml:space="preserve">the</w:t>
      </w:r>
      <w:r>
        <w:t xml:space="preserve"> </w:t>
      </w:r>
      <w:r>
        <w:t xml:space="preserve">Modern</w:t>
      </w:r>
      <w:r>
        <w:t xml:space="preserve"> </w:t>
      </w:r>
      <w:r>
        <w:t xml:space="preserve">Economy</w:t>
      </w:r>
      <w:r>
        <w:t xml:space="preserve"> </w:t>
      </w:r>
      <w:r>
        <w:t xml:space="preserve">of</w:t>
      </w:r>
      <w:r>
        <w:t xml:space="preserve"> </w:t>
      </w:r>
      <w:r>
        <w:t xml:space="preserve">Egypt</w:t>
      </w:r>
      <w:r>
        <w:t xml:space="preserve"> </w:t>
      </w:r>
      <w:r>
        <w:t xml:space="preserve">Cairo</w:t>
      </w:r>
    </w:p>
    <w:bookmarkStart w:id="30" w:name="X3bc654f418b0e501bab13feb28b82b9e01f608b"/>
    <w:p>
      <w:pPr>
        <w:pStyle w:val="Heading1"/>
      </w:pPr>
      <w:r>
        <w:t xml:space="preserve">A Comprehensive Analysis of Industrial Engineering</w:t>
      </w:r>
    </w:p>
    <w:p>
      <w:pPr>
        <w:pStyle w:val="FirstParagraph"/>
      </w:pPr>
      <w:r>
        <w:rPr>
          <w:bCs/>
          <w:b/>
        </w:rPr>
        <w:t xml:space="preserve">Focused Context:</w:t>
      </w:r>
      <w:r>
        <w:t xml:space="preserve"> </w:t>
      </w:r>
      <w:r>
        <w:t xml:space="preserve">The Role and Impact of the Industrial Engineer in Egypt Cairo</w:t>
      </w:r>
      <w:r>
        <w:br/>
      </w:r>
      <w:r>
        <w:br/>
      </w:r>
      <w:r>
        <w:rPr>
          <w:iCs/>
          <w:i/>
        </w:rPr>
        <w:t xml:space="preserve">A Critical Review for Academic and Professional Reference</w:t>
      </w:r>
    </w:p>
    <w:p>
      <w:r>
        <w:pict>
          <v:rect style="width:0;height:1.5pt" o:hralign="center" o:hrstd="t" o:hr="t"/>
        </w:pict>
      </w:r>
    </w:p>
    <w:bookmarkStart w:id="20" w:name="Xc6ce47ccff40d4e90405719e7853f6c20390bf0"/>
    <w:p>
      <w:pPr>
        <w:pStyle w:val="Heading2"/>
      </w:pPr>
      <w:r>
        <w:t xml:space="preserve">I. Introduction: Bridging Theory and Local Reality</w:t>
      </w:r>
    </w:p>
    <w:p>
      <w:pPr>
        <w:pStyle w:val="FirstParagraph"/>
      </w:pPr>
      <w:r>
        <w:t xml:space="preserve">The purpose of this book report is to critically evaluate the transformative potential of industrial engineering within the specific socio-economic framework of Egypt Cairo. As a burgeoning metropolis facing rapid urbanization, resource constraints, and ambitious development goals such as those outlined in "Egypt Vision 2030," the city stands at a critical juncture. This report argues that the Industrial Engineer is not merely an operational manager but a strategic architect essential for sustainable growth.</w:t>
      </w:r>
    </w:p>
    <w:p>
      <w:pPr>
        <w:pStyle w:val="BodyText"/>
      </w:pPr>
      <w:r>
        <w:t xml:space="preserve">The narrative explores how global principles of efficiency, quality control, and systems optimization must be adapted to the unique cultural and logistical landscape of Egypt Cairo. By synthesizing theoretical knowledge with local case studies from manufacturing hubs in 6th of October City and service sectors in New Administrative Capital, this document provides a holistic view of why the Industrial Engineer is indispensable to the region's future.</w:t>
      </w:r>
    </w:p>
    <w:bookmarkEnd w:id="20"/>
    <w:bookmarkStart w:id="21" w:name="X9330fee8713a7a9d1e39569d85ed0385f4d8b32"/>
    <w:p>
      <w:pPr>
        <w:pStyle w:val="Heading2"/>
      </w:pPr>
      <w:r>
        <w:t xml:space="preserve">II. Historical Context and Educational Framework</w:t>
      </w:r>
    </w:p>
    <w:p>
      <w:pPr>
        <w:pStyle w:val="FirstParagraph"/>
      </w:pPr>
      <w:r>
        <w:t xml:space="preserve">To understand the current state of industrial engineering, one must first examine its educational trajectory in Egypt. Historically, engineering education in Egypt has been heavily theoretical. However, recent decades have seen a shift toward practical application. Universities across Cairo have integrated modules on Lean Six Sigma, Supply Chain Management (SCM), and Operations Research into their curricula.</w:t>
      </w:r>
    </w:p>
    <w:p>
      <w:pPr>
        <w:pStyle w:val="BodyText"/>
      </w:pPr>
      <w:r>
        <w:t xml:space="preserve">This report highlights that the modern Industrial Engineer graduating from institutions in Cairo is increasingly expected to possess bilingual competencies—both linguistic and technical. They must navigate the Arabic-speaking local workforce while collaborating with international stakeholders. The transition from traditional mechanical or civil engineering backgrounds to specialized industrial engineering roles represents a significant paradigm shift in Egypt’s professional landscape.</w:t>
      </w:r>
    </w:p>
    <w:bookmarkEnd w:id="21"/>
    <w:bookmarkStart w:id="22" w:name="X8fe75d5c4984cbd1de2734249e41d0c3833cf9a"/>
    <w:p>
      <w:pPr>
        <w:pStyle w:val="Heading2"/>
      </w:pPr>
      <w:r>
        <w:t xml:space="preserve">III. Key Themes: Efficiency in a High-Density Environment</w:t>
      </w:r>
    </w:p>
    <w:p>
      <w:pPr>
        <w:pStyle w:val="FirstParagraph"/>
      </w:pPr>
      <w:r>
        <w:t xml:space="preserve">A central theme of this report is the application of efficiency methodologies in high-density environments. Cairo, often cited as one of the most densely populated cities globally, presents unique challenges for logistics and production. The Industrial Engineer plays a pivotal role in optimizing traffic flow for supply chains, reducing waste in construction projects (such as those seen on the East Nile and West Nile developments), and improving public service delivery.</w:t>
      </w:r>
    </w:p>
    <w:p>
      <w:pPr>
        <w:pStyle w:val="BlockText"/>
      </w:pPr>
      <w:r>
        <w:t xml:space="preserve">"In the context of Egypt Cairo, efficiency is not just about cost reduction; it is about resilience. The Industrial Engineer designs systems that can withstand external shocks, whether economic fluctuations or infrastructural bottlenecks."</w:t>
      </w:r>
    </w:p>
    <w:p>
      <w:pPr>
        <w:pStyle w:val="FirstParagraph"/>
      </w:pPr>
      <w:r>
        <w:t xml:space="preserve">The report details how Just-In-Time (JIT) manufacturing principles are being adapted for local industries. Unlike in Japan, where JIT relies on precise rail networks, Egyptian industrial engineers must account for variable traffic conditions and customs delays. This adaptation showcases the versatility of the Industrial Engineer as a problem solver who tailors global best practices to local realities.</w:t>
      </w:r>
    </w:p>
    <w:bookmarkEnd w:id="22"/>
    <w:bookmarkStart w:id="26" w:name="iv.-sector-specific-analysis"/>
    <w:p>
      <w:pPr>
        <w:pStyle w:val="Heading2"/>
      </w:pPr>
      <w:r>
        <w:t xml:space="preserve">IV. Sector-Specific Analysis</w:t>
      </w:r>
    </w:p>
    <w:bookmarkStart w:id="23" w:name="a.-manufacturing-and-industry"/>
    <w:p>
      <w:pPr>
        <w:pStyle w:val="Heading3"/>
      </w:pPr>
      <w:r>
        <w:t xml:space="preserve">A. Manufacturing and Industry</w:t>
      </w:r>
    </w:p>
    <w:p>
      <w:pPr>
        <w:pStyle w:val="FirstParagraph"/>
      </w:pPr>
      <w:r>
        <w:t xml:space="preserve">The industrial zones surrounding Cairo, particularly in Obour City and 10th of Ramadan City, are the backbone of Egypt’s manufacturing sector. This report examines case studies where Industrial Engineers implemented Total Quality Management (TQM) systems. Results indicate a significant reduction in defect rates and an increase in export competitiveness for Egyptian textile and automotive parts manufacturers. The focus here is on human-centric engineering—training workers to embrace quality culture rather than imposing it top-down.</w:t>
      </w:r>
    </w:p>
    <w:bookmarkEnd w:id="23"/>
    <w:bookmarkStart w:id="24" w:name="b.-healthcare-and-public-services"/>
    <w:p>
      <w:pPr>
        <w:pStyle w:val="Heading3"/>
      </w:pPr>
      <w:r>
        <w:t xml:space="preserve">B. Healthcare and Public Services</w:t>
      </w:r>
    </w:p>
    <w:p>
      <w:pPr>
        <w:pStyle w:val="FirstParagraph"/>
      </w:pPr>
      <w:r>
        <w:t xml:space="preserve">A novel aspect of this report is the application of industrial engineering principles in healthcare facilities across Cairo. Hospital administration, often plagued by long wait times and resource misallocation, benefits greatly from queueing theory and process re-engineering. The report highlights successful interventions where Industrial Engineers streamlined patient flow in major Cairo hospitals, resulting in improved patient satisfaction and operational throughput.</w:t>
      </w:r>
    </w:p>
    <w:bookmarkEnd w:id="24"/>
    <w:bookmarkStart w:id="25" w:name="c.-the-rise-of-smart-cities"/>
    <w:p>
      <w:pPr>
        <w:pStyle w:val="Heading3"/>
      </w:pPr>
      <w:r>
        <w:t xml:space="preserve">C. The Rise of Smart Cities</w:t>
      </w:r>
    </w:p>
    <w:p>
      <w:pPr>
        <w:pStyle w:val="FirstParagraph"/>
      </w:pPr>
      <w:r>
        <w:t xml:space="preserve">With the development of new urban communities like New Cairo and the New Administrative Capital, there is a growing demand for Industrial Engineers skilled in smart city technologies. This segment of the report discusses how data analytics, Internet of Things (IoT), and automated systems are being integrated into urban planning. The Industrial Engineer acts as the bridge between civil engineers designing physical structures and IT specialists managing digital infrastructure.</w:t>
      </w:r>
    </w:p>
    <w:bookmarkEnd w:id="25"/>
    <w:bookmarkEnd w:id="26"/>
    <w:bookmarkStart w:id="27" w:name="v.-challenges-and-ethical-considerations"/>
    <w:p>
      <w:pPr>
        <w:pStyle w:val="Heading2"/>
      </w:pPr>
      <w:r>
        <w:t xml:space="preserve">V. Challenges and Ethical Considerations</w:t>
      </w:r>
    </w:p>
    <w:p>
      <w:pPr>
        <w:pStyle w:val="FirstParagraph"/>
      </w:pPr>
      <w:r>
        <w:t xml:space="preserve">No analysis is complete without addressing challenges. This report identifies several barriers facing the profession in Egypt Cairo:</w:t>
      </w:r>
    </w:p>
    <w:p>
      <w:pPr>
        <w:numPr>
          <w:ilvl w:val="0"/>
          <w:numId w:val="1001"/>
        </w:numPr>
        <w:pStyle w:val="Compact"/>
      </w:pPr>
      <w:r>
        <w:rPr>
          <w:bCs/>
          <w:b/>
        </w:rPr>
        <w:t xml:space="preserve">Bureaucratic Hurdles:</w:t>
      </w:r>
      <w:r>
        <w:t xml:space="preserve"> </w:t>
      </w:r>
      <w:r>
        <w:t xml:space="preserve">Complex regulatory environments can slow down implementation of engineering solutions.</w:t>
      </w:r>
    </w:p>
    <w:p>
      <w:pPr>
        <w:numPr>
          <w:ilvl w:val="0"/>
          <w:numId w:val="1001"/>
        </w:numPr>
        <w:pStyle w:val="Compact"/>
      </w:pPr>
      <w:r>
        <w:rPr>
          <w:bCs/>
          <w:b/>
        </w:rPr>
        <w:t xml:space="preserve">Skill Gaps:</w:t>
      </w:r>
      <w:r>
        <w:t xml:space="preserve"> </w:t>
      </w:r>
      <w:r>
        <w:t xml:space="preserve">While theoretical knowledge is strong, there remains a gap in practical software proficiency (e.g., SAP, AutoCAD Plant 3D) among entry-level professionals.</w:t>
      </w:r>
    </w:p>
    <w:p>
      <w:pPr>
        <w:numPr>
          <w:ilvl w:val="0"/>
          <w:numId w:val="1001"/>
        </w:numPr>
        <w:pStyle w:val="Compact"/>
      </w:pPr>
      <w:r>
        <w:rPr>
          <w:bCs/>
          <w:b/>
        </w:rPr>
        <w:t xml:space="preserve">Cultural Resistance:</w:t>
      </w:r>
      <w:r>
        <w:t xml:space="preserve"> </w:t>
      </w:r>
      <w:r>
        <w:t xml:space="preserve">Change management is difficult. Industrial Engineers often face resistance from established workflows that are resistant to modernization.</w:t>
      </w:r>
    </w:p>
    <w:p>
      <w:pPr>
        <w:pStyle w:val="FirstParagraph"/>
      </w:pPr>
      <w:r>
        <w:t xml:space="preserve">Ethically, the report emphasizes the responsibility of the Industrial Engineer to prioritize sustainability and social equity. In a developing nation like Egypt, decisions made in factories or hospitals have direct impacts on livelihoods. Therefore, ethical engineering must include environmental stewardship and fair labor practices.</w:t>
      </w:r>
    </w:p>
    <w:bookmarkEnd w:id="27"/>
    <w:bookmarkStart w:id="28" w:name="X417a8a5f227613ebbd15265d6e1b9e0112c0cfb"/>
    <w:p>
      <w:pPr>
        <w:pStyle w:val="Heading2"/>
      </w:pPr>
      <w:r>
        <w:t xml:space="preserve">VI. Future Outlook: The Digital Transformation</w:t>
      </w:r>
    </w:p>
    <w:p>
      <w:pPr>
        <w:pStyle w:val="FirstParagraph"/>
      </w:pPr>
      <w:r>
        <w:t xml:space="preserve">The future of the Industrial Engineer in Egypt Cairo lies in digital transformation. Industry 4.0 is not just a buzzword; it is an impending reality for Egyptian industries looking to compete globally. This report predicts that the next generation of Industrial Engineers will need proficiency in AI-driven predictive maintenance, blockchain for supply chain transparency, and big data analytics.</w:t>
      </w:r>
    </w:p>
    <w:p>
      <w:pPr>
        <w:pStyle w:val="BodyText"/>
      </w:pPr>
      <w:r>
        <w:t xml:space="preserve">The government’s push towards digitization provides a fertile ground for these professionals. As Egypt Cairo continues to modernize its infrastructure, the demand for skilled Industrial Engineers who can lead digital transformation projects will skyrocket.</w:t>
      </w:r>
    </w:p>
    <w:bookmarkEnd w:id="28"/>
    <w:bookmarkStart w:id="29" w:name="vii.-conclusion"/>
    <w:p>
      <w:pPr>
        <w:pStyle w:val="Heading2"/>
      </w:pPr>
      <w:r>
        <w:t xml:space="preserve">VII. Conclusion</w:t>
      </w:r>
    </w:p>
    <w:p>
      <w:pPr>
        <w:pStyle w:val="FirstParagraph"/>
      </w:pPr>
      <w:r>
        <w:t xml:space="preserve">In conclusion, this book report affirms that the Industrial Engineer is a cornerstone of modern development in Egypt Cairo. The profession transcends traditional manufacturing boundaries, influencing healthcare, urban planning, and public administration. For the student or professional reading this document in Cairo today, the message is clear: mastery of industrial engineering principles offers a unique opportunity to drive tangible change.</w:t>
      </w:r>
    </w:p>
    <w:p>
      <w:pPr>
        <w:pStyle w:val="BodyText"/>
      </w:pPr>
      <w:r>
        <w:t xml:space="preserve">The synergy between global engineering standards and local Egyptian context creates a dynamic field of practice. By embracing innovation, overcoming bureaucratic challenges, and maintaining ethical integrity, Industrial Engineers can contribute significantly to Egypt’s vision of becoming a leading regional economy. The journey from theory to practice is ongoing, but the potential for impact in Egypt Cairo is profound and promising.</w:t>
      </w:r>
    </w:p>
    <w:p>
      <w:pPr>
        <w:pStyle w:val="BodyText"/>
      </w:pPr>
      <w:r>
        <w:rPr>
          <w:iCs/>
          <w:i/>
        </w:rPr>
        <w:t xml:space="preserve">Disclaimer: This document serves as an academic overview and does not constitute professional engineering advice. All case studies referenced are generalized representations of trends observed in the Cairo metropolitan area.</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Strategic Role of the Industrial Engineer in the Modern Economy of Egypt Cairo</dc:title>
  <dc:creator/>
  <dc:language>en</dc:language>
  <cp:keywords/>
  <dcterms:created xsi:type="dcterms:W3CDTF">2026-07-29T10:12:06Z</dcterms:created>
  <dcterms:modified xsi:type="dcterms:W3CDTF">2026-07-29T10:12:06Z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