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bookmarkStart w:id="20" w:name="X35601534cf5dcc987de7bbb4e1f8e0c82a390a0"/>
    <w:p>
      <w:pPr>
        <w:pStyle w:val="Heading1"/>
      </w:pPr>
      <w:r>
        <w:t xml:space="preserve">Strategic Analysis and Professional Evaluation of the Industrial Engineer Role in Germany Berlin</w:t>
      </w:r>
    </w:p>
    <w:p>
      <w:pPr>
        <w:pStyle w:val="FirstParagraph"/>
      </w:pPr>
      <w:r>
        <w:t xml:space="preserve">Introduction to the Book Report Context</w:t>
      </w:r>
    </w:p>
    <w:p>
      <w:pPr>
        <w:pStyle w:val="BodyText"/>
      </w:pPr>
      <w:r>
        <w:t xml:space="preserve">The following document serves as a comprehensive book report and professional analysis regarding the discipline of Industrial Engineering, specifically tailored for implementation within the unique socio-economic landscape of Germany Berlin. This report is not merely a summary of academic theory but rather an exploration of how industrial engineering principles intersect with German regulatory frameworks, Berlin’s burgeoning startup culture, and its established manufacturing heritage. The objective is to provide stakeholders—whether they be students aspiring to enter the field, human resources professionals in Berlin-based firms, or policymakers—with a deep understanding of the Industrial Engineer's pivotal role in optimizing complex systems.</w:t>
      </w:r>
    </w:p>
    <w:p>
      <w:pPr>
        <w:pStyle w:val="BodyText"/>
      </w:pPr>
      <w:r>
        <w:t xml:space="preserve">In recent years,</w:t>
      </w:r>
      <w:r>
        <w:t xml:space="preserve"> </w:t>
      </w:r>
      <w:r>
        <w:rPr>
          <w:bCs/>
          <w:b/>
        </w:rPr>
        <w:t xml:space="preserve">Germany Berlin</w:t>
      </w:r>
      <w:r>
        <w:t xml:space="preserve"> </w:t>
      </w:r>
      <w:r>
        <w:t xml:space="preserve">has transformed from a city known primarily for its cultural vibrancy and historical significance into a major European hub for technology, logistics, and sustainable energy. This transition places immense pressure on infrastructure and operational efficiency. Consequently, the demand for qualified</w:t>
      </w:r>
      <w:r>
        <w:t xml:space="preserve"> </w:t>
      </w:r>
      <w:r>
        <w:rPr>
          <w:bCs/>
          <w:b/>
        </w:rPr>
        <w:t xml:space="preserve">Industrial Engineers</w:t>
      </w:r>
      <w:r>
        <w:t xml:space="preserve"> </w:t>
      </w:r>
      <w:r>
        <w:t xml:space="preserve">has surged. These professionals are no longer confined to traditional factory floors; they are now integral to supply chain management in urban environments, digital transformation projects in tech startups, and sustainable energy grid optimizations.</w:t>
      </w:r>
    </w:p>
    <w:p>
      <w:pPr>
        <w:pStyle w:val="BodyText"/>
      </w:pPr>
      <w:r>
        <w:t xml:space="preserve">Defining the Industrial Engineer in the German Context</w:t>
      </w:r>
    </w:p>
    <w:p>
      <w:pPr>
        <w:pStyle w:val="BodyText"/>
      </w:pPr>
      <w:r>
        <w:t xml:space="preserve">To understand the value of an</w:t>
      </w:r>
      <w:r>
        <w:t xml:space="preserve"> </w:t>
      </w:r>
      <w:r>
        <w:rPr>
          <w:bCs/>
          <w:b/>
        </w:rPr>
        <w:t xml:space="preserve">Industrial Engineer</w:t>
      </w:r>
      <w:r>
        <w:t xml:space="preserve">, one must first distinguish their role from traditional mechanical or electrical engineering. While traditional engineers focus on specific technical components, industrial engineers focus on systems, processes, and optimization. They seek to eliminate waste of time, money, materials, energy, or other resources. In the context of</w:t>
      </w:r>
      <w:r>
        <w:t xml:space="preserve"> </w:t>
      </w:r>
      <w:r>
        <w:rPr>
          <w:bCs/>
          <w:b/>
        </w:rPr>
        <w:t xml:space="preserve">Germany Berlin</w:t>
      </w:r>
      <w:r>
        <w:t xml:space="preserve">, this definition is critical because the city operates under strict German labor laws and environmental regulations.</w:t>
      </w:r>
    </w:p>
    <w:p>
      <w:pPr>
        <w:pStyle w:val="BodyText"/>
      </w:pPr>
      <w:r>
        <w:t xml:space="preserve">The core competencies required for an Industrial Engineer in this region include:</w:t>
      </w:r>
    </w:p>
    <w:p>
      <w:pPr>
        <w:numPr>
          <w:ilvl w:val="0"/>
          <w:numId w:val="1001"/>
        </w:numPr>
        <w:pStyle w:val="Compact"/>
      </w:pPr>
      <w:r>
        <w:rPr>
          <w:bCs/>
          <w:b/>
        </w:rPr>
        <w:t xml:space="preserve">Six Sigma and Lean Management:</w:t>
      </w:r>
      <w:r>
        <w:t xml:space="preserve"> </w:t>
      </w:r>
      <w:r>
        <w:t xml:space="preserve">These methodologies are deeply embedded in German engineering culture. Professionals must master these tools to ensure that production lines or service processes meet the high-quality standards expected by local consumers.</w:t>
      </w:r>
    </w:p>
    <w:p>
      <w:pPr>
        <w:numPr>
          <w:ilvl w:val="0"/>
          <w:numId w:val="1001"/>
        </w:numPr>
        <w:pStyle w:val="Compact"/>
      </w:pPr>
      <w:r>
        <w:rPr>
          <w:bCs/>
          <w:b/>
        </w:rPr>
        <w:t xml:space="preserve">Data Analytics and Digitalization (Industry 4.0):</w:t>
      </w:r>
      <w:r>
        <w:t xml:space="preserve"> </w:t>
      </w:r>
      <w:r>
        <w:t xml:space="preserve">Berlin is a leader in digital innovation. An Industrial Engineer must be proficient in using data analytics tools to predict maintenance needs, optimize inventory levels, and streamline workflow automation.</w:t>
      </w:r>
    </w:p>
    <w:p>
      <w:pPr>
        <w:numPr>
          <w:ilvl w:val="0"/>
          <w:numId w:val="1001"/>
        </w:numPr>
        <w:pStyle w:val="Compact"/>
      </w:pPr>
      <w:r>
        <w:rPr>
          <w:bCs/>
          <w:b/>
        </w:rPr>
        <w:t xml:space="preserve">Sustainability Integration:</w:t>
      </w:r>
      <w:r>
        <w:t xml:space="preserve"> </w:t>
      </w:r>
      <w:r>
        <w:t xml:space="preserve">Given the European Union’s stringent carbon reduction goals and Berlin’s ambitious climate action plans, Industrial Engineers must design processes that minimize environmental impact. This includes circular economy principles and energy-efficient logistics.</w:t>
      </w:r>
    </w:p>
    <w:p>
      <w:pPr>
        <w:pStyle w:val="FirstParagraph"/>
      </w:pPr>
      <w:r>
        <w:t xml:space="preserve">The Unique Ecosystem of Germany Berlin</w:t>
      </w:r>
    </w:p>
    <w:p>
      <w:pPr>
        <w:pStyle w:val="BodyText"/>
      </w:pPr>
      <w:r>
        <w:t xml:space="preserve">The location factor cannot be overstated.</w:t>
      </w:r>
      <w:r>
        <w:t xml:space="preserve"> </w:t>
      </w:r>
      <w:r>
        <w:rPr>
          <w:bCs/>
          <w:b/>
        </w:rPr>
        <w:t xml:space="preserve">Germany Berlin</w:t>
      </w:r>
      <w:r>
        <w:t xml:space="preserve">Industrial Engineer, this means navigating two distinct operational modes.</w:t>
      </w:r>
    </w:p>
    <w:p>
      <w:pPr>
        <w:pStyle w:val="BodyText"/>
      </w:pPr>
      <w:r>
        <w:t xml:space="preserve">In the historic districts and surrounding industrial parks, such as those in Spandau or Lichtenberg, traditional manufacturing prevails. Here, the Industrial Engineer works closely with machinery optimization, lean manufacturing lines, and strict compliance with DIN (Deutsches Institut für Normung) standards. The focus is on precision, reliability, and repeatability.</w:t>
      </w:r>
    </w:p>
    <w:p>
      <w:pPr>
        <w:pStyle w:val="BodyText"/>
      </w:pPr>
      <w:r>
        <w:t xml:space="preserve">Conversely in Kreuzberg Friedrichshain or Mitte the landscape is dominated by startups and service-based industries. Here the Industrial Engineer applies their skills to agile project management optimizing user journeys in software development teams or restructuring logistics for last-mile delivery services. The ability to adapt engineering principles to non-manufacturing environments is a key differentiator for professionals operating in this specific geographic area.</w:t>
      </w:r>
    </w:p>
    <w:p>
      <w:pPr>
        <w:pStyle w:val="BodyText"/>
      </w:pPr>
      <w:r>
        <w:t xml:space="preserve">Regulatory and Cultural Considerations</w:t>
      </w:r>
    </w:p>
    <w:p>
      <w:pPr>
        <w:pStyle w:val="BodyText"/>
      </w:pPr>
      <w:r>
        <w:t xml:space="preserve">A significant portion of the "report" aspect involves analyzing the regulatory environment. In</w:t>
      </w:r>
      <w:r>
        <w:t xml:space="preserve"> </w:t>
      </w:r>
      <w:r>
        <w:rPr>
          <w:bCs/>
          <w:b/>
        </w:rPr>
        <w:t xml:space="preserve">Germany Berlin</w:t>
      </w:r>
      <w:r>
        <w:t xml:space="preserve">, labor laws are rigorous. The role of an</w:t>
      </w:r>
      <w:r>
        <w:t xml:space="preserve"> </w:t>
      </w:r>
      <w:r>
        <w:rPr>
          <w:bCs/>
          <w:b/>
        </w:rPr>
        <w:t xml:space="preserve">Industrial Engineer</w:t>
      </w:r>
      <w:r>
        <w:t xml:space="preserve"> </w:t>
      </w:r>
      <w:r>
        <w:t xml:space="preserve">often intersects with works councils (Betriebsrat). Engineers must understand that efficiency improvements cannot come at the expense of worker safety or well-being without extensive consultation. This cultural nuance is vital; unlike in some other markets where rapid, unilateral restructuring is common, German industrial engineering requires consensus-building and meticulous documentation.</w:t>
      </w:r>
    </w:p>
    <w:p>
      <w:pPr>
        <w:pStyle w:val="BodyText"/>
      </w:pPr>
      <w:r>
        <w:t xml:space="preserve">Furthermore language proficiency plays a role. While many tech roles in Berlin operate in English, engineering documentation often remains in German due to legal and safety requirements. Therefore an Industrial Engineer must be bilingual to effectively bridge the gap between international management teams and local operational staff.</w:t>
      </w:r>
    </w:p>
    <w:p>
      <w:pPr>
        <w:pStyle w:val="BodyText"/>
      </w:pPr>
      <w:r>
        <w:t xml:space="preserve">Future Outlook and Strategic Recommendations</w:t>
      </w:r>
    </w:p>
    <w:p>
      <w:pPr>
        <w:pStyle w:val="BodyText"/>
      </w:pPr>
      <w:r>
        <w:t xml:space="preserve">Looking ahead, the role of the</w:t>
      </w:r>
      <w:r>
        <w:t xml:space="preserve"> </w:t>
      </w:r>
      <w:r>
        <w:rPr>
          <w:bCs/>
          <w:b/>
        </w:rPr>
        <w:t xml:space="preserve">Industrial Engineer</w:t>
      </w:r>
      <w:r>
        <w:t xml:space="preserve"> </w:t>
      </w:r>
      <w:r>
        <w:t xml:space="preserve">in</w:t>
      </w:r>
      <w:r>
        <w:t xml:space="preserve"> </w:t>
      </w:r>
      <w:r>
        <w:rPr>
          <w:bCs/>
          <w:b/>
        </w:rPr>
        <w:t xml:space="preserve">Germany Berlin</w:t>
      </w:r>
    </w:p>
    <w:p>
      <w:pPr>
        <w:numPr>
          <w:ilvl w:val="0"/>
          <w:numId w:val="1002"/>
        </w:numPr>
        <w:pStyle w:val="Compact"/>
      </w:pPr>
      <w:r>
        <w:t xml:space="preserve">The integration of Artificial Intelligence in predictive maintenance will become standard.</w:t>
      </w:r>
    </w:p>
    <w:p>
      <w:pPr>
        <w:numPr>
          <w:ilvl w:val="0"/>
          <w:numId w:val="1002"/>
        </w:numPr>
        <w:pStyle w:val="Compact"/>
      </w:pPr>
      <w:r>
        <w:t xml:space="preserve">The push for green logistics will require engineers to redesign supply chains around electric vehicles and micro-hubs.</w:t>
      </w:r>
    </w:p>
    <w:p>
      <w:pPr>
        <w:numPr>
          <w:ilvl w:val="0"/>
          <w:numId w:val="1002"/>
        </w:numPr>
        <w:pStyle w:val="Compact"/>
      </w:pPr>
      <w:r>
        <w:t xml:space="preserve">The shortage of skilled labor means that automation and human-robot collaboration (cobots) will see increased adoption, requiring engineers to design safe and efficient human-machine interfaces.</w:t>
      </w:r>
    </w:p>
    <w:p>
      <w:pPr>
        <w:pStyle w:val="FirstParagraph"/>
      </w:pPr>
      <w:r>
        <w:t xml:space="preserve">Conclusion</w:t>
      </w:r>
    </w:p>
    <w:p>
      <w:pPr>
        <w:pStyle w:val="BodyText"/>
      </w:pPr>
      <w:r>
        <w:t xml:space="preserve">In conclusion this book report highlights that the Industrial Engineer is not just a technician but a strategic architect of efficiency. In</w:t>
      </w:r>
      <w:r>
        <w:t xml:space="preserve"> </w:t>
      </w:r>
      <w:r>
        <w:rPr>
          <w:bCs/>
          <w:b/>
        </w:rPr>
        <w:t xml:space="preserve">Germany Berlin</w:t>
      </w:r>
      <w:r>
        <w:t xml:space="preserve">, this role is more critical than ever due to the city’s rapid modernization and strict regulatory environment. Success in this field requires a blend of hard technical skills in optimization and data analytics, alongside soft skills in cultural adaptation and regulatory compliance. For organizations operating in Berlin, investing in high-caliber Industrial Engineering talent is not merely an operational choice but a strategic necessity for remaining competitive on the global stage.</w:t>
      </w:r>
    </w:p>
    <w:p>
      <w:pPr>
        <w:pStyle w:val="BodyText"/>
      </w:pPr>
      <w:r>
        <w:t xml:space="preserve">This document underscores that the intersection of industrial engineering expertise with the dynamic environment of</w:t>
      </w:r>
      <w:r>
        <w:t xml:space="preserve"> </w:t>
      </w:r>
      <w:r>
        <w:rPr>
          <w:bCs/>
          <w:b/>
        </w:rPr>
        <w:t xml:space="preserve">Germany Berlin</w:t>
      </w:r>
      <w:r>
        <w:t xml:space="preserve"> </w:t>
      </w:r>
      <w:r>
        <w:t xml:space="preserve">creates a unique professional pathway. It demands adaptability, rigorous adherence to quality standards, and a forward-thinking approach to sustainability. As Berlin continues to evolve into a smart city, the Industrial Engineer will remain at the forefront of driving operational excellence.</w:t>
      </w:r>
    </w:p>
    <w:p>
      <w:pPr>
        <w:pStyle w:val="BodyText"/>
      </w:pPr>
      <w:r>
        <w:rPr>
          <w:iCs/>
          <w:i/>
        </w:rPr>
        <w:t xml:space="preserve">This report was compiled with reference to current industrial trends in Germany, Berlin-specific economic data, and standard academic definitions of Industrial Engineering practices. It is intended for professional development and strategic planning purposes.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Industrial Engineering in the Context of Germany Berlin</dc:title>
  <dc:creator/>
  <dc:language>en</dc:language>
  <cp:keywords/>
  <dcterms:created xsi:type="dcterms:W3CDTF">2026-07-29T07:40:05Z</dcterms:created>
  <dcterms:modified xsi:type="dcterms:W3CDTF">2026-07-29T07:40:05Z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