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6" w:name="X1898f74359a1b8cfbf83a12df16de4ea6bb43a9"/>
    <w:p>
      <w:pPr>
        <w:pStyle w:val="Heading1"/>
      </w:pPr>
      <w:r>
        <w:rPr>
          <w:bCs/>
          <w:b/>
        </w:rPr>
        <w:t xml:space="preserve">Book Report: The Industrial Engineer in the Context of New Zealand Auckland</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Perspective on Professional Practice</w:t>
      </w:r>
    </w:p>
    <w:p>
      <w:pPr>
        <w:pStyle w:val="BodyText"/>
      </w:pPr>
      <w:r>
        <w:t xml:space="preserve">The purpose of this report is to analyze the role and significance of the Industrial Engineer within a specific regional context: New Zealand Auckland. While industrial engineering principles are universal in their focus on efficiency, optimization, and systems design, their application varies significantly based local economic structures cultural expectations regulatory environments This document explores how an Industrial Engineer operates within Auckland’s unique landscape addressing challenges related to logistics urban planning resource management and sustainable growth.</w:t>
      </w:r>
    </w:p>
    <w:bookmarkStart w:id="20" w:name="introduction-to-the-role"/>
    <w:p>
      <w:pPr>
        <w:pStyle w:val="Heading2"/>
      </w:pPr>
      <w:r>
        <w:rPr>
          <w:bCs/>
          <w:b/>
        </w:rPr>
        <w:t xml:space="preserve">1. Introduction to the Role</w:t>
      </w:r>
    </w:p>
    <w:p>
      <w:pPr>
        <w:pStyle w:val="FirstParagraph"/>
      </w:pPr>
      <w:r>
        <w:t xml:space="preserve">An Industrial Engineer is often described as a problem solver who integrates people, money, knowledge information and equipment. In the global context this role is critical for manufacturing sectors but in Auckland its scope extends far beyond factory floors. Given Auckland’s status as New Zealand’s largest urban center and primary economic hub the Industrial Engineer plays a pivotal role in service delivery supply chain resilience public infrastructure optimization and environmental sustainability.</w:t>
      </w:r>
    </w:p>
    <w:p>
      <w:pPr>
        <w:pStyle w:val="BodyText"/>
      </w:pPr>
      <w:r>
        <w:t xml:space="preserve">The transition from traditional manufacturing focus to a service-oriented knowledge economy has redefined what an Industrial Engineer does in Auckland. Today they are involved in hospital workflow optimization port operations airport logistics and even digital process automation. This report examines these diverse applications through the lens of local challenges faced by New Zealand Auckland.</w:t>
      </w:r>
    </w:p>
    <w:bookmarkEnd w:id="20"/>
    <w:bookmarkStart w:id="21" w:name="X5c05fe45de6cc439d7664becbf1b68a62735e61"/>
    <w:p>
      <w:pPr>
        <w:pStyle w:val="Heading2"/>
      </w:pPr>
      <w:r>
        <w:rPr>
          <w:bCs/>
          <w:b/>
        </w:rPr>
        <w:t xml:space="preserve">2. The Unique Context of New Zealand Auckland</w:t>
      </w:r>
    </w:p>
    <w:p>
      <w:pPr>
        <w:pStyle w:val="FirstParagraph"/>
      </w:pPr>
      <w:r>
        <w:t xml:space="preserve">New Zealand’s geography presents distinct logistical challenges that an Industrial Engineer must address. As an island nation with a dispersed population Auckland serves as the central node for both domestic and international trade. This geographic reality means that supply chains in Auckland are highly sensitive to disruptions whether caused by weather global shipping delays or internal infrastructure bottlenecks.</w:t>
      </w:r>
    </w:p>
    <w:p>
      <w:pPr>
        <w:pStyle w:val="BodyText"/>
      </w:pPr>
      <w:r>
        <w:t xml:space="preserve">Auckland is also characterized by rapid urban growth and demographic shifts. The city’s population density is increasing which places immense pressure on public transport housing construction and waste management systems. An Industrial Engineer working in this environment must balance the need for operational efficiency with social equity and environmental stewardship. For instance optimizing bus routes in Auckland requires not just time-distance calculations but also consideration of accessibility for elderly residents and integration with rail networks.</w:t>
      </w:r>
    </w:p>
    <w:bookmarkEnd w:id="21"/>
    <w:bookmarkStart w:id="22" w:name="key-areas-of-application"/>
    <w:p>
      <w:pPr>
        <w:pStyle w:val="Heading2"/>
      </w:pPr>
      <w:r>
        <w:rPr>
          <w:bCs/>
          <w:b/>
        </w:rPr>
        <w:t xml:space="preserve">3. Key Areas of Application</w:t>
      </w:r>
    </w:p>
    <w:p>
      <w:pPr>
        <w:numPr>
          <w:ilvl w:val="0"/>
          <w:numId w:val="1001"/>
        </w:numPr>
        <w:pStyle w:val="Compact"/>
      </w:pPr>
      <w:r>
        <w:rPr>
          <w:bCs/>
          <w:b/>
        </w:rPr>
        <w:t xml:space="preserve">Supply Chain and Logistics:</w:t>
      </w:r>
      <w:r>
        <w:t xml:space="preserve"> Auckland’s ports handle the majority of New Zealand’s imports and exports. Industrial Engineers in this sector focus on reducing dwell times improving container throughput and implementing just-in-time delivery systems that account for maritime variability. They utilize data analytics to predict congestion at terminals such as the Port of Auckland ensuring smoother flow of goods into retail and industrial hubs across the region.</w:t>
      </w:r>
    </w:p>
    <w:p>
      <w:pPr>
        <w:numPr>
          <w:ilvl w:val="0"/>
          <w:numId w:val="1001"/>
        </w:numPr>
        <w:pStyle w:val="Compact"/>
      </w:pPr>
      <w:r>
        <w:rPr>
          <w:bCs/>
          <w:b/>
        </w:rPr>
        <w:t xml:space="preserve">Healthcare Systems:</w:t>
      </w:r>
      <w:r>
        <w:t xml:space="preserve"> With major hospitals like Auckland City Hospital serving millions annually Industrial Engineers are crucial in patient flow management. By applying lean Six Sigma methodologies they help reduce waiting times optimize bed occupancy rates and streamline administrative processes. This ensures that healthcare resources are utilized effectively without compromising the quality of care for New Zealand’s population.</w:t>
      </w:r>
    </w:p>
    <w:p>
      <w:pPr>
        <w:numPr>
          <w:ilvl w:val="0"/>
          <w:numId w:val="1001"/>
        </w:numPr>
        <w:pStyle w:val="Compact"/>
      </w:pPr>
      <w:r>
        <w:rPr>
          <w:bCs/>
          <w:b/>
        </w:rPr>
        <w:t xml:space="preserve">Sustainable Urban Development:</w:t>
      </w:r>
      <w:r>
        <w:t xml:space="preserve"> In response to climate change goals set by Auckland Council Industrial Engineers contribute to green building standards renewable energy integration and waste reduction strategies. They analyze lifecycle assessments of materials and design systems that minimize carbon footprints. For example in new housing developments engineers might design energy-efficient HVAC systems or implement rainwater harvesting protocols tailored to local rainfall patterns.</w:t>
      </w:r>
    </w:p>
    <w:p>
      <w:pPr>
        <w:numPr>
          <w:ilvl w:val="0"/>
          <w:numId w:val="1001"/>
        </w:numPr>
        <w:pStyle w:val="Compact"/>
      </w:pPr>
      <w:r>
        <w:rPr>
          <w:bCs/>
          <w:b/>
        </w:rPr>
        <w:t xml:space="preserve">Digital Transformation:</w:t>
      </w:r>
      <w:r>
        <w:t xml:space="preserve"> As Auckland embraces Industry 4.0 technologies Industrial Engineers facilitate the adoption of IoT artificial intelligence and automation in small to medium enterprises (SMEs) which form the backbone of the local economy. They bridge the gap between technical feasibility and business viability ensuring that SMEs can compete globally while maintaining local employment standards.</w:t>
      </w:r>
    </w:p>
    <w:bookmarkEnd w:id="22"/>
    <w:bookmarkStart w:id="23" w:name="X903d51a2cf85b895482614b8526b6ddb6695bc9"/>
    <w:p>
      <w:pPr>
        <w:pStyle w:val="Heading2"/>
      </w:pPr>
      <w:r>
        <w:rPr>
          <w:bCs/>
          <w:b/>
        </w:rPr>
        <w:t xml:space="preserve">4. Challenges Faced by Industrial Engineers in Auckland</w:t>
      </w:r>
    </w:p>
    <w:p>
      <w:pPr>
        <w:pStyle w:val="FirstParagraph"/>
      </w:pPr>
      <w:r>
        <w:t xml:space="preserve">Despite the opportunities several challenges hinder optimal performance for Industrial Engineers in New Zealand Auckland:</w:t>
      </w:r>
    </w:p>
    <w:p>
      <w:pPr>
        <w:numPr>
          <w:ilvl w:val="0"/>
          <w:numId w:val="1002"/>
        </w:numPr>
        <w:pStyle w:val="Compact"/>
      </w:pPr>
      <w:r>
        <w:rPr>
          <w:bCs/>
          <w:b/>
        </w:rPr>
        <w:t xml:space="preserve">Skill Shortages:</w:t>
      </w:r>
      <w:r>
        <w:t xml:space="preserve"> There is a recognized gap in specialized skills particularly those combining technical engineering knowledge with data science expertise. Addressing this requires collaboration between universities industry bodies and government agencies to create targeted training programs.</w:t>
      </w:r>
    </w:p>
    <w:p>
      <w:pPr>
        <w:numPr>
          <w:ilvl w:val="0"/>
          <w:numId w:val="1002"/>
        </w:numPr>
        <w:pStyle w:val="Compact"/>
      </w:pPr>
      <w:r>
        <w:rPr>
          <w:bCs/>
          <w:b/>
        </w:rPr>
        <w:t xml:space="preserve">Regulatory Complexity:</w:t>
      </w:r>
    </w:p>
    <w:p>
      <w:pPr>
        <w:numPr>
          <w:ilvl w:val="0"/>
          <w:numId w:val="1002"/>
        </w:numPr>
        <w:pStyle w:val="Compact"/>
      </w:pPr>
      <w:r>
        <w:rPr>
          <w:bCs/>
          <w:b/>
        </w:rPr>
        <w:t xml:space="preserve">Cultural Sensitivity:</w:t>
      </w:r>
      <w:r>
        <w:t xml:space="preserve"> In New Zealand incorporating Māori perspectives is increasingly important especially when dealing with land use projects or community infrastructure development. An effective Industrial Engineer understands tikanga (customs) and engages meaningfully with iwi (tribes) to ensure culturally appropriate solutions.</w:t>
      </w:r>
    </w:p>
    <w:bookmarkEnd w:id="23"/>
    <w:bookmarkStart w:id="24" w:name="recommendations-for-future-practice"/>
    <w:p>
      <w:pPr>
        <w:pStyle w:val="Heading2"/>
      </w:pPr>
      <w:r>
        <w:rPr>
          <w:bCs/>
          <w:b/>
        </w:rPr>
        <w:t xml:space="preserve">5. Recommendations for Future Practice</w:t>
      </w:r>
    </w:p>
    <w:p>
      <w:pPr>
        <w:pStyle w:val="FirstParagraph"/>
      </w:pPr>
      <w:r>
        <w:t xml:space="preserve">To enhance the impact of Industrial Engineers in New Zealand Auckland several strategic recommendations are proposed:</w:t>
      </w:r>
    </w:p>
    <w:p>
      <w:pPr>
        <w:numPr>
          <w:ilvl w:val="0"/>
          <w:numId w:val="1003"/>
        </w:numPr>
        <w:pStyle w:val="Compact"/>
      </w:pPr>
      <w:r>
        <w:rPr>
          <w:bCs/>
          <w:b/>
        </w:rPr>
        <w:t xml:space="preserve">Promote Interdisciplinary Collaboration:</w:t>
      </w:r>
      <w:r>
        <w:t xml:space="preserve"> Encourage partnerships between engineers urban planners sociologists environmental scientists etc. to tackle complex socio-technical problems holistically.</w:t>
      </w:r>
    </w:p>
    <w:p>
      <w:pPr>
        <w:numPr>
          <w:ilvl w:val="0"/>
          <w:numId w:val="1003"/>
        </w:numPr>
        <w:pStyle w:val="Compact"/>
      </w:pPr>
      <w:r>
        <w:rPr>
          <w:bCs/>
          <w:b/>
        </w:rPr>
        <w:t xml:space="preserve">Leverage Local Data Resources:</w:t>
      </w:r>
      <w:r>
        <w:t xml:space="preserve"> Utilize open data platforms provided by Auckland Council and other entities to drive evidence-based decision-making. Predictive modeling should be used extensively to anticipate future demands.</w:t>
      </w:r>
    </w:p>
    <w:p>
      <w:pPr>
        <w:numPr>
          <w:ilvl w:val="0"/>
          <w:numId w:val="1003"/>
        </w:numPr>
        <w:pStyle w:val="Compact"/>
      </w:pPr>
      <w:r>
        <w:rPr>
          <w:bCs/>
          <w:b/>
        </w:rPr>
        <w:t xml:space="preserve">Foster Innovation Hubs:</w:t>
      </w:r>
      <w:r>
        <w:t xml:space="preserve"> Establish dedicated centers where Industrial Engineers can prototype solutions test technologies and share best practices specifically tailored to the New Zealand context.</w:t>
      </w:r>
    </w:p>
    <w:p>
      <w:pPr>
        <w:numPr>
          <w:ilvl w:val="0"/>
          <w:numId w:val="1003"/>
        </w:numPr>
        <w:pStyle w:val="Compact"/>
      </w:pPr>
      <w:r>
        <w:rPr>
          <w:bCs/>
          <w:b/>
        </w:rPr>
        <w:t xml:space="preserve">Enhance Public Awareness:</w:t>
      </w:r>
      <w:r>
        <w:t xml:space="preserve"> Educate policymakers and the general public about the value of industrial engineering in everyday life from cleaner air smoother commutes to better healthcare outcomes.</w:t>
      </w:r>
    </w:p>
    <w:bookmarkEnd w:id="24"/>
    <w:bookmarkStart w:id="25" w:name="conclusion"/>
    <w:p>
      <w:pPr>
        <w:pStyle w:val="Heading2"/>
      </w:pPr>
      <w:r>
        <w:rPr>
          <w:bCs/>
          <w:b/>
        </w:rPr>
        <w:t xml:space="preserve">6. Conclusion</w:t>
      </w:r>
    </w:p>
    <w:p>
      <w:pPr>
        <w:pStyle w:val="FirstParagraph"/>
      </w:pPr>
      <w:r>
        <w:t xml:space="preserve">The role of the Industrial Engineer in New Zealand Auckland is multifaceted and indispensable. It extends beyond mere technical optimization encompassing social responsibility cultural sensitivity and environmental sustainability. As Auckland continues to grow and evolve so too must the methodologies skills approaches employed by its engineers.</w:t>
      </w:r>
    </w:p>
    <w:p>
      <w:pPr>
        <w:pStyle w:val="BodyText"/>
      </w:pPr>
      <w:r>
        <w:t xml:space="preserve">This Book Report highlights that while global standards provide a framework successful implementation requires deep localization understanding local dynamics adapting tools to fit specific needs engaging stakeholders authentically. The future success of industries communities environments in Auckland depends significantly on how well Industrial Engineers can navigate these complexities achieving balance between efficiency humanity planet.</w:t>
      </w:r>
    </w:p>
    <w:p>
      <w:r>
        <w:pict>
          <v:rect style="width:0;height:1.5pt" o:hralign="center" o:hrstd="t" o:hr="t"/>
        </w:pict>
      </w:r>
    </w:p>
    <w:p>
      <w:pPr>
        <w:pStyle w:val="FirstParagraph"/>
      </w:pPr>
      <w:r>
        <w:rPr>
          <w:iCs/>
          <w:i/>
        </w:rPr>
        <w:t xml:space="preserve">Note: This document serves as an analytical overview rather than a traditional book summary due to the broad scope requested. It synthesizes common themes found in literature regarding industrial engineering practices within metropolitan regions similar to New Zealand Auckland focusing on practical implications and local adaptations.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New Zealand Auckland</dc:title>
  <dc:creator/>
  <dc:language>en</dc:language>
  <cp:keywords/>
  <dcterms:created xsi:type="dcterms:W3CDTF">2026-07-29T16:27:24Z</dcterms:created>
  <dcterms:modified xsi:type="dcterms:W3CDTF">2026-07-29T16:27:24Z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