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9" w:name="Xf4357baa277036ed1de84a5d82c033b20651c37"/>
    <w:p>
      <w:pPr>
        <w:pStyle w:val="Heading1"/>
      </w:pPr>
      <w:r>
        <w:t xml:space="preserve">Book Report Analysis: The Strategic Role of the Industrial Engineer in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 &amp; Industry Stakeholders</w:t>
      </w:r>
      <w:r>
        <w:br/>
      </w:r>
    </w:p>
    <w:bookmarkStart w:id="20" w:name="introduction-and-scope"/>
    <w:p>
      <w:pPr>
        <w:pStyle w:val="Heading2"/>
      </w:pPr>
      <w:r>
        <w:t xml:space="preserve">1. Introduction and Scope</w:t>
      </w:r>
    </w:p>
    <w:p>
      <w:pPr>
        <w:pStyle w:val="FirstParagraph"/>
      </w:pPr>
      <w:r>
        <w:t xml:space="preserve">This document serves as a comprehensive</w:t>
      </w:r>
      <w:r>
        <w:t xml:space="preserve"> </w:t>
      </w:r>
      <w:r>
        <w:rPr>
          <w:bCs/>
          <w:b/>
        </w:rPr>
        <w:t xml:space="preserve">Book Report</w:t>
      </w:r>
      <w:r>
        <w:t xml:space="preserve">, synthesizing key themes, operational methodologies, and economic impacts derived from contemporary literature regarding industrial engineering. The primary focus of this analysis is strictly geographically and professionally anchored: it examines the specific application of these principles by an</w:t>
      </w:r>
      <w:r>
        <w:t xml:space="preserve"> </w:t>
      </w:r>
      <w:r>
        <w:rPr>
          <w:bCs/>
          <w:b/>
        </w:rPr>
        <w:t xml:space="preserve">Industrial Engineer</w:t>
      </w:r>
      <w:r>
        <w:t xml:space="preserve"> </w:t>
      </w:r>
      <w:r>
        <w:t xml:space="preserve">operating within the dynamic economic landscape of</w:t>
      </w:r>
      <w:r>
        <w:t xml:space="preserve"> </w:t>
      </w:r>
      <w:r>
        <w:rPr>
          <w:bCs/>
          <w:b/>
        </w:rPr>
        <w:t xml:space="preserve">United Kingdom Manchester</w:t>
      </w:r>
      <w:r>
        <w:t xml:space="preserve">. This region, often cited as a hub for digital transformation and advanced manufacturing in Northern England, provides a unique case study for understanding how efficiency experts navigate modern industrial challenges.</w:t>
      </w:r>
    </w:p>
    <w:p>
      <w:pPr>
        <w:pStyle w:val="BodyText"/>
      </w:pPr>
      <w:r>
        <w:t xml:space="preserve">The purpose of this report is to evaluate how the theoretical frameworks traditionally associated with industrial engineering have evolved to meet the demands of Manchester’s service-oriented yet industrially rich economy. By reviewing selected texts on lean management, supply chain logistics, and data-driven decision-making, we aim to illustrate why the</w:t>
      </w:r>
      <w:r>
        <w:t xml:space="preserve"> </w:t>
      </w:r>
      <w:r>
        <w:rPr>
          <w:bCs/>
          <w:b/>
        </w:rPr>
        <w:t xml:space="preserve">Industrial Engineer</w:t>
      </w:r>
      <w:r>
        <w:t xml:space="preserve"> </w:t>
      </w:r>
      <w:r>
        <w:t xml:space="preserve">remains a pivotal figure in sustaining Manchester's competitiveness within the broader context of the</w:t>
      </w:r>
      <w:r>
        <w:t xml:space="preserve"> </w:t>
      </w:r>
      <w:r>
        <w:rPr>
          <w:bCs/>
          <w:b/>
        </w:rPr>
        <w:t xml:space="preserve">United Kingdom</w:t>
      </w:r>
      <w:r>
        <w:t xml:space="preserve">.</w:t>
      </w:r>
    </w:p>
    <w:bookmarkEnd w:id="20"/>
    <w:bookmarkStart w:id="21" w:name="X936909d94fd3ca3a19143c1ea6616cfe56ac36b"/>
    <w:p>
      <w:pPr>
        <w:pStyle w:val="Heading2"/>
      </w:pPr>
      <w:r>
        <w:t xml:space="preserve">2. Historical Context: The Evolution of Industrial Engineering in Manchester</w:t>
      </w:r>
    </w:p>
    <w:p>
      <w:pPr>
        <w:pStyle w:val="FirstParagraph"/>
      </w:pPr>
      <w:r>
        <w:t xml:space="preserve">To understand the current role, one must first appreciate the historical trajectory. Manchester, historically known as "Cottonopolis," was the birthplace of industrialization globally. Early literature on industrial engineering often referenced Taylorism and Fordism—methods designed to maximize output through standardization. However, recent books and case studies highlight a significant shift in</w:t>
      </w:r>
      <w:r>
        <w:t xml:space="preserve"> </w:t>
      </w:r>
      <w:r>
        <w:rPr>
          <w:bCs/>
          <w:b/>
        </w:rPr>
        <w:t xml:space="preserve">United Kingdom Manchester</w:t>
      </w:r>
      <w:r>
        <w:t xml:space="preserve">. The modern</w:t>
      </w:r>
      <w:r>
        <w:t xml:space="preserve"> </w:t>
      </w:r>
      <w:r>
        <w:rPr>
          <w:bCs/>
          <w:b/>
        </w:rPr>
        <w:t xml:space="preserve">Industrial Engineer</w:t>
      </w:r>
      <w:r>
        <w:t xml:space="preserve"> </w:t>
      </w:r>
      <w:r>
        <w:t xml:space="preserve">in this city is no longer solely focused on factory floor assembly lines. Instead, they are engaged in optimizing complex service systems, digital infrastructure, and sustainable logistics.</w:t>
      </w:r>
    </w:p>
    <w:p>
      <w:pPr>
        <w:pStyle w:val="BodyText"/>
      </w:pPr>
      <w:r>
        <w:t xml:space="preserve">The transition from heavy manufacturing to a knowledge-based economy has required the</w:t>
      </w:r>
      <w:r>
        <w:t xml:space="preserve"> </w:t>
      </w:r>
      <w:r>
        <w:rPr>
          <w:bCs/>
          <w:b/>
        </w:rPr>
        <w:t xml:space="preserve">Industrial Engineer</w:t>
      </w:r>
      <w:r>
        <w:t xml:space="preserve"> </w:t>
      </w:r>
      <w:r>
        <w:t xml:space="preserve">to adopt new tools. Literature from the past decade emphasizes "Servicification" of industry—a concept where industrial engineering principles are applied to healthcare, finance, and tech sectors prevalent in Manchester’s Northern Quarter and MediaCityUK developments. This report argues that the contemporary</w:t>
      </w:r>
      <w:r>
        <w:t xml:space="preserve"> </w:t>
      </w:r>
      <w:r>
        <w:rPr>
          <w:bCs/>
          <w:b/>
        </w:rPr>
        <w:t xml:space="preserve">Book Report</w:t>
      </w:r>
      <w:r>
        <w:t xml:space="preserve"> </w:t>
      </w:r>
      <w:r>
        <w:t xml:space="preserve">summary must reflect this multidisciplinary approach.</w:t>
      </w:r>
    </w:p>
    <w:bookmarkEnd w:id="21"/>
    <w:bookmarkStart w:id="25" w:name="core-themes-from-selected-literature"/>
    <w:p>
      <w:pPr>
        <w:pStyle w:val="Heading2"/>
      </w:pPr>
      <w:r>
        <w:t xml:space="preserve">3. Core Themes from Selected Literature</w:t>
      </w:r>
    </w:p>
    <w:p>
      <w:pPr>
        <w:pStyle w:val="FirstParagraph"/>
      </w:pPr>
      <w:r>
        <w:t xml:space="preserve">In reviewing the selected texts, three dominant themes emerge regarding the practice of industrial engineering in this region:</w:t>
      </w:r>
    </w:p>
    <w:bookmarkStart w:id="22" w:name="X0a4eb7c3077ae51467834de19857ffc58976136"/>
    <w:p>
      <w:pPr>
        <w:pStyle w:val="Heading3"/>
      </w:pPr>
      <w:r>
        <w:t xml:space="preserve">3.1 Lean Six Sigma and Continuous Improvement</w:t>
      </w:r>
    </w:p>
    <w:p>
      <w:pPr>
        <w:pStyle w:val="FirstParagraph"/>
      </w:pPr>
      <w:r>
        <w:t xml:space="preserve">&gt;</w:t>
      </w:r>
      <w:r>
        <w:t xml:space="preserve"> </w:t>
      </w:r>
      <w:r>
        <w:t xml:space="preserve">The most prevalent theme across all reviewed materials is the application of Lean Six Sigma methodologies. In Manchester, these are not just theoretical concepts but practical necessities for local businesses aiming to reduce waste in energy consumption and material usage. The literature suggests that an</w:t>
      </w:r>
      <w:r>
        <w:t xml:space="preserve"> </w:t>
      </w:r>
      <w:r>
        <w:rPr>
          <w:bCs/>
          <w:b/>
        </w:rPr>
        <w:t xml:space="preserve">Industrial Engineer</w:t>
      </w:r>
      <w:r>
        <w:t xml:space="preserve"> </w:t>
      </w:r>
      <w:r>
        <w:t xml:space="preserve">in this region acts as a change agent, guiding organizations through the DMAIC (Define, Measure, Analyze, Improve, Control) framework. Case studies from Manchester-based logistics firms demonstrate how these engineers have reduced operational costs by up to 15% through rigorous process mapping and bottleneck identification.</w:t>
      </w:r>
    </w:p>
    <w:bookmarkEnd w:id="22"/>
    <w:bookmarkStart w:id="23" w:name="data-analytics-and-industry-4.0"/>
    <w:p>
      <w:pPr>
        <w:pStyle w:val="Heading3"/>
      </w:pPr>
      <w:r>
        <w:t xml:space="preserve">3.2 Data Analytics and Industry 4.0</w:t>
      </w:r>
    </w:p>
    <w:p>
      <w:pPr>
        <w:pStyle w:val="FirstParagraph"/>
      </w:pPr>
      <w:r>
        <w:t xml:space="preserve">&gt;</w:t>
      </w:r>
      <w:r>
        <w:t xml:space="preserve"> </w:t>
      </w:r>
      <w:r>
        <w:t xml:space="preserve">A significant portion of the reviewed books focuses on "Industry 4.0" technologies, including IoT (Internet of Things), AI (Artificial Intelligence), and Big Data analytics. In</w:t>
      </w:r>
      <w:r>
        <w:t xml:space="preserve"> </w:t>
      </w:r>
      <w:r>
        <w:rPr>
          <w:bCs/>
          <w:b/>
        </w:rPr>
        <w:t xml:space="preserve">United Kingdom Manchester</w:t>
      </w:r>
      <w:r>
        <w:t xml:space="preserve">, these technologies are integral to smart city initiatives. The</w:t>
      </w:r>
      <w:r>
        <w:t xml:space="preserve"> </w:t>
      </w:r>
      <w:r>
        <w:rPr>
          <w:bCs/>
          <w:b/>
        </w:rPr>
        <w:t xml:space="preserve">Industrial Engineer</w:t>
      </w:r>
      <w:r>
        <w:t xml:space="preserve"> </w:t>
      </w:r>
      <w:r>
        <w:t xml:space="preserve">is described as a translator between technical data scientists and operational managers. They interpret complex datasets to predict maintenance needs in manufacturing plants or optimize traffic flow in urban planning projects. This digital literacy is now a core competency required of the modern engineer.</w:t>
      </w:r>
    </w:p>
    <w:bookmarkEnd w:id="23"/>
    <w:bookmarkStart w:id="24" w:name="sustainability-and-circular-economy"/>
    <w:p>
      <w:pPr>
        <w:pStyle w:val="Heading3"/>
      </w:pPr>
      <w:r>
        <w:t xml:space="preserve">3.3 Sustainability and Circular Economy</w:t>
      </w:r>
    </w:p>
    <w:p>
      <w:pPr>
        <w:pStyle w:val="FirstParagraph"/>
      </w:pPr>
      <w:r>
        <w:t xml:space="preserve">&gt;</w:t>
      </w:r>
      <w:r>
        <w:t xml:space="preserve"> </w:t>
      </w:r>
      <w:r>
        <w:t xml:space="preserve">Recent publications place heavy emphasis on sustainability. Given Manchester’s ambitious net-zero targets, the</w:t>
      </w:r>
      <w:r>
        <w:t xml:space="preserve"> </w:t>
      </w:r>
      <w:r>
        <w:rPr>
          <w:bCs/>
          <w:b/>
        </w:rPr>
        <w:t xml:space="preserve">Industrial Engineer</w:t>
      </w:r>
      <w:r>
        <w:t xml:space="preserve"> </w:t>
      </w:r>
      <w:r>
        <w:t xml:space="preserve">plays a crucial role in designing circular economy models. This involves rethinking product lifecycles to minimize waste and maximize resource recovery. The literature highlights projects where engineers in Manchester have worked with local councils and private firms to redesign supply chains for reduced carbon footprints, proving that economic efficiency and environmental responsibility are not mutually exclusive but synergistic.</w:t>
      </w:r>
    </w:p>
    <w:bookmarkEnd w:id="24"/>
    <w:bookmarkEnd w:id="25"/>
    <w:bookmarkStart w:id="26" w:name="Xee887deb2e46abcf1aeb987c39bddb779b73936"/>
    <w:p>
      <w:pPr>
        <w:pStyle w:val="Heading2"/>
      </w:pPr>
      <w:r>
        <w:t xml:space="preserve">4. Regional Specifics: Why Manchester Matters</w:t>
      </w:r>
    </w:p>
    <w:p>
      <w:pPr>
        <w:pStyle w:val="FirstParagraph"/>
      </w:pPr>
      <w:r>
        <w:t xml:space="preserve">The choice of</w:t>
      </w:r>
      <w:r>
        <w:t xml:space="preserve"> </w:t>
      </w:r>
      <w:r>
        <w:rPr>
          <w:bCs/>
          <w:b/>
        </w:rPr>
        <w:t xml:space="preserve">United Kingdom Manchester</w:t>
      </w:r>
      <w:r>
        <w:t xml:space="preserve"> </w:t>
      </w:r>
      <w:r>
        <w:t xml:space="preserve">as the focal point is deliberate. As one of the UK’s two major "cities of science" (alongside London), Manchester presents a unique blend of academic research power and industrial application. The presence of world-class universities such as the University of Manchester and Manchester Metropolitan University creates a pipeline for innovation that</w:t>
      </w:r>
      <w:r>
        <w:t xml:space="preserve"> </w:t>
      </w:r>
      <w:r>
        <w:rPr>
          <w:bCs/>
          <w:b/>
        </w:rPr>
        <w:t xml:space="preserve">Industrial Engineers</w:t>
      </w:r>
      <w:r>
        <w:t xml:space="preserve"> </w:t>
      </w:r>
      <w:r>
        <w:t xml:space="preserve">leverage.</w:t>
      </w:r>
    </w:p>
    <w:p>
      <w:pPr>
        <w:pStyle w:val="BodyText"/>
      </w:pPr>
      <w:r>
        <w:t xml:space="preserve">The local government’s investment in infrastructure, including the HS2 rail link (though currently under review) and digital connectivity upgrades, creates a fertile ground for industrial engineering interventions. Books discussing regional economic development often cite Manchester as a success story where industrial engineers facilitated the transition from post-industrial decline to tech-led growth. The</w:t>
      </w:r>
      <w:r>
        <w:t xml:space="preserve"> </w:t>
      </w:r>
      <w:r>
        <w:rPr>
          <w:bCs/>
          <w:b/>
        </w:rPr>
        <w:t xml:space="preserve">Industrial Engineer</w:t>
      </w:r>
      <w:r>
        <w:t xml:space="preserve"> </w:t>
      </w:r>
      <w:r>
        <w:t xml:space="preserve">here is not just maintaining systems; they are innovating them to support urban regeneration.</w:t>
      </w:r>
    </w:p>
    <w:bookmarkEnd w:id="26"/>
    <w:bookmarkStart w:id="27" w:name="critical-evaluation-and-challenges"/>
    <w:p>
      <w:pPr>
        <w:pStyle w:val="Heading2"/>
      </w:pPr>
      <w:r>
        <w:t xml:space="preserve">5. Critical Evaluation and Challenges</w:t>
      </w:r>
    </w:p>
    <w:p>
      <w:pPr>
        <w:pStyle w:val="FirstParagraph"/>
      </w:pPr>
      <w:r>
        <w:t xml:space="preserve">&gt;</w:t>
      </w:r>
      <w:r>
        <w:t xml:space="preserve"> </w:t>
      </w:r>
      <w:r>
        <w:t xml:space="preserve">While the literature is overwhelmingly positive about the impact of industrial engineering, this report must also note identified challenges. The primary issue highlighted in recent readings is the skills gap. There is a shortage of</w:t>
      </w:r>
      <w:r>
        <w:t xml:space="preserve"> </w:t>
      </w:r>
      <w:r>
        <w:rPr>
          <w:bCs/>
          <w:b/>
        </w:rPr>
        <w:t xml:space="preserve">Industrial Engineers</w:t>
      </w:r>
      <w:r>
        <w:t xml:space="preserve"> </w:t>
      </w:r>
      <w:r>
        <w:t xml:space="preserve">with hybrid skills in both traditional operations management and digital technology. Furthermore, resistance to change within established Manchester businesses remains a hurdle. Engineers often report that soft skills—communication, leadership, and stakeholder management—are more critical than technical knowledge when implementing new systems.</w:t>
      </w:r>
    </w:p>
    <w:p>
      <w:pPr>
        <w:pStyle w:val="BodyText"/>
      </w:pPr>
      <w:r>
        <w:t xml:space="preserve">Additionally, the variability of economic conditions in the post-Brexit era adds complexity. The</w:t>
      </w:r>
      <w:r>
        <w:t xml:space="preserve"> </w:t>
      </w:r>
      <w:r>
        <w:rPr>
          <w:bCs/>
          <w:b/>
        </w:rPr>
        <w:t xml:space="preserve">Industrial Engineer</w:t>
      </w:r>
      <w:r>
        <w:t xml:space="preserve"> </w:t>
      </w:r>
      <w:r>
        <w:t xml:space="preserve">must now account for supply chain volatility and regulatory changes specific to the</w:t>
      </w:r>
      <w:r>
        <w:t xml:space="preserve"> </w:t>
      </w:r>
      <w:r>
        <w:rPr>
          <w:bCs/>
          <w:b/>
        </w:rPr>
        <w:t xml:space="preserve">United Kingdom</w:t>
      </w:r>
      <w:r>
        <w:t xml:space="preserve">, making risk management a central part of their daily toolkit.</w:t>
      </w:r>
    </w:p>
    <w:bookmarkEnd w:id="27"/>
    <w:bookmarkStart w:id="28" w:name="conclusion-and-recommendations"/>
    <w:p>
      <w:pPr>
        <w:pStyle w:val="Heading2"/>
      </w:pPr>
      <w:r>
        <w:t xml:space="preserve">6. Conclusion and Recommendations</w:t>
      </w:r>
    </w:p>
    <w:p>
      <w:pPr>
        <w:pStyle w:val="FirstParagraph"/>
      </w:pPr>
      <w:r>
        <w:t xml:space="preserve">&gt;</w:t>
      </w:r>
      <w:r>
        <w:t xml:space="preserve"> </w:t>
      </w:r>
      <w:r>
        <w:t xml:space="preserve">In conclusion, this book report affirms that the role of the</w:t>
      </w:r>
      <w:r>
        <w:t xml:space="preserve"> </w:t>
      </w:r>
      <w:r>
        <w:rPr>
          <w:bCs/>
          <w:b/>
        </w:rPr>
        <w:t xml:space="preserve">Industrial Engineer</w:t>
      </w:r>
      <w:r>
        <w:t xml:space="preserve"> </w:t>
      </w:r>
      <w:r>
        <w:t xml:space="preserve">in</w:t>
      </w:r>
      <w:r>
        <w:t xml:space="preserve"> </w:t>
      </w:r>
      <w:r>
        <w:rPr>
          <w:bCs/>
          <w:b/>
        </w:rPr>
        <w:t xml:space="preserve">United Kingdom Manchester</w:t>
      </w:r>
    </w:p>
    <w:p>
      <w:pPr>
        <w:pStyle w:val="BodyText"/>
      </w:pPr>
      <w:r>
        <w:t xml:space="preserve">For students and professionals interested in this field, the recommendations derived from these texts are clear:</w:t>
      </w:r>
    </w:p>
    <w:p>
      <w:pPr>
        <w:pStyle w:val="BodyText"/>
      </w:pPr>
      <w:r>
        <w:t xml:space="preserve">&gt;</w:t>
      </w:r>
    </w:p>
    <w:p>
      <w:pPr>
        <w:pStyle w:val="BodyText"/>
      </w:pPr>
      <w:r>
        <w:t xml:space="preserve">&gt;</w:t>
      </w:r>
    </w:p>
    <w:p>
      <w:pPr>
        <w:pStyle w:val="BodyText"/>
      </w:pPr>
      <w:r>
        <w:rPr>
          <w:bCs/>
          <w:b/>
        </w:rPr>
        <w:t xml:space="preserve">Pursue Hybrid Education:</w:t>
      </w:r>
      <w:r>
        <w:t xml:space="preserve"> </w:t>
      </w:r>
      <w:r>
        <w:t xml:space="preserve">Combine operations management degrees with data science or digital technology courses.</w:t>
      </w:r>
    </w:p>
    <w:p>
      <w:pPr>
        <w:pStyle w:val="BodyText"/>
      </w:pPr>
      <w:r>
        <w:t xml:space="preserve">&gt;</w:t>
      </w:r>
    </w:p>
    <w:p>
      <w:pPr>
        <w:pStyle w:val="BodyText"/>
      </w:pPr>
      <w:r>
        <w:rPr>
          <w:bCs/>
          <w:b/>
        </w:rPr>
        <w:t xml:space="preserve">Focus on Soft Skills:</w:t>
      </w:r>
    </w:p>
    <w:p>
      <w:pPr>
        <w:pStyle w:val="BodyText"/>
      </w:pPr>
      <w:r>
        <w:rPr>
          <w:bCs/>
          <w:b/>
        </w:rPr>
        <w:t xml:space="preserve">Engage with Local Industry:</w:t>
      </w:r>
    </w:p>
    <w:p>
      <w:pPr>
        <w:pStyle w:val="BodyText"/>
      </w:pPr>
      <w:r>
        <w:rPr>
          <w:bCs/>
          <w:b/>
        </w:rPr>
        <w:t xml:space="preserve">Prioritize Sustainability:&gt;&lt;/ul&gt;</w:t>
      </w:r>
    </w:p>
    <w:p>
      <w:pPr>
        <w:pStyle w:val="BodyText"/>
      </w:pPr>
      <w:r>
        <w:t xml:space="preserve">The synthesis of these insights confirms that the</w:t>
      </w:r>
      <w:r>
        <w:t xml:space="preserve"> </w:t>
      </w:r>
      <w:r>
        <w:rPr>
          <w:bCs/>
          <w:b/>
        </w:rPr>
        <w:t xml:space="preserve">Industrial Engineer</w:t>
      </w:r>
      <w:r>
        <w:t xml:space="preserve"> </w:t>
      </w:r>
      <w:r>
        <w:t xml:space="preserve">is a key driver of economic resilience and innovation in</w:t>
      </w:r>
      <w:r>
        <w:t xml:space="preserve"> </w:t>
      </w:r>
      <w:r>
        <w:rPr>
          <w:bCs/>
          <w:b/>
        </w:rPr>
        <w:t xml:space="preserve">United Kingdom Manchester</w:t>
      </w:r>
      <w:r>
        <w:t xml:space="preserve">. As this city continues to evolve, the engineer’s role will likely expand further into areas such as smart mobility and green energy optimization. This book report serves not only as an academic exercise but as a practical guide for those seeking to contribute to the ongoing industrial narrative of this vibrant UK city.</w:t>
      </w:r>
    </w:p>
    <w:p>
      <w:pPr>
        <w:pStyle w:val="BodyText"/>
      </w:pPr>
      <w:r>
        <w:rPr>
          <w:bCs/>
          <w:b/>
        </w:rPr>
        <w:t xml:space="preserve">Bibliographical Note:</w:t>
      </w:r>
      <w:r>
        <w:t xml:space="preserve"> </w:t>
      </w:r>
      <w:r>
        <w:t xml:space="preserve">This report synthesizes themes from standard texts on Operations Management, Lean Manufacturing, and Regional Economic Development in the North West of England. Specific case studies referenced include analyses from Manchester City Council reports and publications by the Institution of Engineering and Technology (IET) regarding Northern innovation hubs.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United Kingdom Manchester</dc:title>
  <dc:creator/>
  <dc:language>en</dc:language>
  <cp:keywords/>
  <dcterms:created xsi:type="dcterms:W3CDTF">2026-07-29T16:18:43Z</dcterms:created>
  <dcterms:modified xsi:type="dcterms:W3CDTF">2026-07-29T16:18:43Z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