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Industrial</w:t>
      </w:r>
      <w:r>
        <w:t xml:space="preserve"> </w:t>
      </w:r>
      <w:r>
        <w:t xml:space="preserve">Engineer</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United</w:t>
      </w:r>
      <w:r>
        <w:t xml:space="preserve"> </w:t>
      </w:r>
      <w:r>
        <w:t xml:space="preserve">States</w:t>
      </w:r>
      <w:r>
        <w:t xml:space="preserve"> </w:t>
      </w:r>
      <w:r>
        <w:t xml:space="preserve">Houston</w:t>
      </w:r>
    </w:p>
    <w:p>
      <w:pPr>
        <w:pStyle w:val="FirstParagraph"/>
      </w:pPr>
      <w:r>
        <w:rPr>
          <w:bCs/>
          <w:b/>
        </w:rPr>
        <w:t xml:space="preserve">Subject:</w:t>
      </w:r>
      <w:r>
        <w:t xml:space="preserve"> </w:t>
      </w:r>
      <w:r>
        <w:t xml:space="preserve">Industrial Engineering</w:t>
      </w:r>
      <w:r>
        <w:br/>
      </w:r>
      <w:r>
        <w:rPr>
          <w:bCs/>
          <w:b/>
        </w:rPr>
        <w:t xml:space="preserve">Focal Region:</w:t>
      </w:r>
      <w:r>
        <w:t xml:space="preserve"> </w:t>
      </w:r>
      <w:hyperlink w:anchor="houston">
        <w:r>
          <w:rPr>
            <w:rStyle w:val="Hyperlink"/>
          </w:rPr>
          <w:t xml:space="preserve">United States Houston</w:t>
        </w:r>
      </w:hyperlink>
      <w:r>
        <w:br/>
      </w:r>
    </w:p>
    <w:p>
      <w:pPr>
        <w:pStyle w:val="BodyText"/>
      </w:pPr>
      <w:r>
        <w:t xml:space="preserve">Date: October 26, 2023</w:t>
      </w:r>
      <w:r>
        <w:br/>
      </w:r>
      <w:r>
        <w:rPr>
          <w:iCs/>
          <w:i/>
        </w:rPr>
        <w:t xml:space="preserve">(Simulated Book Report based on general industrial engineering principles and regional economic analysis)</w:t>
      </w:r>
    </w:p>
    <w:bookmarkStart w:id="24" w:name="X95a864d07c67986e58006509737220127c4531c"/>
    <w:p>
      <w:pPr>
        <w:pStyle w:val="Heading1"/>
      </w:pPr>
      <w:r>
        <w:t xml:space="preserve">Analyze of the Industrial Engineer's Role in the Modern Economy: A Case Study Focus on United States Houston</w:t>
      </w:r>
    </w:p>
    <w:p>
      <w:pPr>
        <w:pStyle w:val="FirstParagraph"/>
      </w:pPr>
      <w:r>
        <w:rPr>
          <w:bCs/>
          <w:b/>
        </w:rPr>
        <w:t xml:space="preserve">Introduction</w:t>
      </w:r>
    </w:p>
    <w:p>
      <w:pPr>
        <w:pStyle w:val="BodyText"/>
      </w:pPr>
      <w:r>
        <w:t xml:space="preserve">The discipline of</w:t>
      </w:r>
      <w:r>
        <w:t xml:space="preserve"> </w:t>
      </w:r>
      <w:hyperlink w:anchor="ie">
        <w:r>
          <w:rPr>
            <w:rStyle w:val="Hyperlink"/>
          </w:rPr>
          <w:t xml:space="preserve">Industrial Engineer</w:t>
        </w:r>
      </w:hyperlink>
      <w:r>
        <w:t xml:space="preserve">s has long served as the backbone of modern manufacturing, logistics, and service industries. At its core, industrial engineering is concerned with optimizing complex processes, systems, or organizations by eliminating waste of time, money, materials energy or other resources. It is the bridge between the technical requirements of a product and the social needs of an organization's workforce. While textbooks often present theoretical models applicable to general contexts, a rigorous</w:t>
      </w:r>
      <w:r>
        <w:t xml:space="preserve"> </w:t>
      </w:r>
      <w:hyperlink w:anchor="br">
        <w:r>
          <w:rPr>
            <w:rStyle w:val="Hyperlink"/>
          </w:rPr>
          <w:t xml:space="preserve">Book Report</w:t>
        </w:r>
      </w:hyperlink>
      <w:r>
        <w:t xml:space="preserve"> </w:t>
      </w:r>
      <w:r>
        <w:t xml:space="preserve">on this subject must account for regional economic realities to demonstrate true practical application. This report explores how industrial engineering principles are specifically manifested in one of the most vital energy and logistics hubs in the world:</w:t>
      </w:r>
      <w:r>
        <w:t xml:space="preserve"> </w:t>
      </w:r>
      <w:hyperlink w:anchor="houston">
        <w:r>
          <w:rPr>
            <w:rStyle w:val="Hyperlink"/>
          </w:rPr>
          <w:t xml:space="preserve">United States Houston</w:t>
        </w:r>
      </w:hyperlink>
      <w:r>
        <w:t xml:space="preserve">.</w:t>
      </w:r>
    </w:p>
    <w:p>
      <w:pPr>
        <w:pStyle w:val="BodyText"/>
      </w:pPr>
      <w:r>
        <w:t xml:space="preserve">Houston, Texas, represents a unique microcosm for studying industrial engineering. As the capital of the energy industry and a major port city, it presents challenges related to supply chain complexity, safety regulations, and large-scale infrastructure management. By examining literature on industrial engineering through the lens of Houston’s economic landscape we can better understand how abstract concepts like Six Sigma, Lean Manufacturing, and Systems Engineering are applied in high-stakes environments.</w:t>
      </w:r>
    </w:p>
    <w:bookmarkStart w:id="20" w:name="ie"/>
    <w:p>
      <w:pPr>
        <w:pStyle w:val="Heading2"/>
      </w:pPr>
      <w:r>
        <w:t xml:space="preserve">The Fundamentals of Industrial Engineering</w:t>
      </w:r>
    </w:p>
    <w:p>
      <w:pPr>
        <w:pStyle w:val="FirstParagraph"/>
      </w:pPr>
      <w:r>
        <w:t xml:space="preserve">To understand the significance of this role in</w:t>
      </w:r>
      <w:r>
        <w:t xml:space="preserve"> </w:t>
      </w:r>
      <w:hyperlink w:anchor="houston">
        <w:r>
          <w:rPr>
            <w:rStyle w:val="Hyperlink"/>
          </w:rPr>
          <w:t xml:space="preserve">United States Houston</w:t>
        </w:r>
      </w:hyperlink>
      <w:r>
        <w:t xml:space="preserve">, one must first define the scope of an</w:t>
      </w:r>
      <w:r>
        <w:t xml:space="preserve"> </w:t>
      </w:r>
      <w:hyperlink w:anchor="ie">
        <w:r>
          <w:rPr>
            <w:rStyle w:val="Hyperlink"/>
          </w:rPr>
          <w:t xml:space="preserve">Industrial Engineer</w:t>
        </w:r>
      </w:hyperlink>
      <w:r>
        <w:t xml:space="preserve">. Unlike mechanical or electrical engineers who focus on designing specific components, industrial engineers design processes. They ask: "How can we do this faster, cheaper, safer, and with better quality?" Key methodologies include time-and-motion studies to improve productivity and ergonomics to protect worker health. In the context of a</w:t>
      </w:r>
      <w:r>
        <w:t xml:space="preserve"> </w:t>
      </w:r>
      <w:hyperlink w:anchor="br">
        <w:r>
          <w:rPr>
            <w:rStyle w:val="Hyperlink"/>
          </w:rPr>
          <w:t xml:space="preserve">Book Report</w:t>
        </w:r>
      </w:hyperlink>
      <w:r>
        <w:t xml:space="preserve">, these theoretical frameworks are often presented in isolation from their geopolitical environment. However, when applied in the United States, particularly in diverse metropolitan areas like Houston, these tools must adapt to local labor laws, union dynamics, and specific industry standards.</w:t>
      </w:r>
    </w:p>
    <w:p>
      <w:pPr>
        <w:pStyle w:val="BodyText"/>
      </w:pPr>
      <w:r>
        <w:t xml:space="preserve">Historical texts on industrial engineering trace its roots to Frederick Taylor’s Scientific Management. While outdated in some rigid applications today, the core philosophy of data-driven decision-making remains central. Modern literature emphasizes the integration of information technology with physical processes. This digital transformation is crucial for understanding how</w:t>
      </w:r>
      <w:r>
        <w:t xml:space="preserve"> </w:t>
      </w:r>
      <w:hyperlink w:anchor="ie">
        <w:r>
          <w:rPr>
            <w:rStyle w:val="Hyperlink"/>
          </w:rPr>
          <w:t xml:space="preserve">Industrial Engineer</w:t>
        </w:r>
      </w:hyperlink>
      <w:r>
        <w:t xml:space="preserve">s operate in 21st-century America.</w:t>
      </w:r>
    </w:p>
    <w:bookmarkEnd w:id="20"/>
    <w:bookmarkStart w:id="21" w:name="the-houston-context-energy-and-logistics"/>
    <w:p>
      <w:pPr>
        <w:pStyle w:val="Heading2"/>
      </w:pPr>
      <w:r>
        <w:t xml:space="preserve">The Houston Context: Energy and Logistics</w:t>
      </w:r>
    </w:p>
    <w:p>
      <w:pPr>
        <w:pStyle w:val="FirstParagraph"/>
      </w:pPr>
      <w:r>
        <w:t xml:space="preserve">Why is</w:t>
      </w:r>
      <w:r>
        <w:t xml:space="preserve"> </w:t>
      </w:r>
      <w:hyperlink w:anchor="houston">
        <w:r>
          <w:rPr>
            <w:rStyle w:val="Hyperlink"/>
          </w:rPr>
          <w:t xml:space="preserve">United States Houston</w:t>
        </w:r>
      </w:hyperlink>
      <w:r>
        <w:t xml:space="preserve"> </w:t>
      </w:r>
      <w:r>
        <w:t xml:space="preserve">a critical location for analyzing these principles? Houston is home to the Texas Medical Center, the largest medical complex in the world, but it is most famously associated with energy. The city hosts numerous headquarters for major oil and gas companies, as well as a vast network of refineries along the Houston Ship Channel. For an</w:t>
      </w:r>
      <w:r>
        <w:t xml:space="preserve"> </w:t>
      </w:r>
      <w:hyperlink w:anchor="ie">
        <w:r>
          <w:rPr>
            <w:rStyle w:val="Hyperlink"/>
          </w:rPr>
          <w:t xml:space="preserve">Industrial Engineer</w:t>
        </w:r>
      </w:hyperlink>
      <w:r>
        <w:t xml:space="preserve">, this environment demands expertise in process safety management (PSM) and continuous flow optimization.</w:t>
      </w:r>
    </w:p>
    <w:p>
      <w:pPr>
        <w:pStyle w:val="BodyText"/>
      </w:pPr>
      <w:r>
        <w:t xml:space="preserve">In refineries, downtime costs millions of dollars per hour. An industrial engineer working in this sector must design maintenance schedules that balance equipment longevity with production output. This is a classic optimization problem solved through linear programming and simulation modeling. Furthermore, the volatility of energy markets means that</w:t>
      </w:r>
      <w:r>
        <w:t xml:space="preserve"> </w:t>
      </w:r>
      <w:hyperlink w:anchor="ie">
        <w:r>
          <w:rPr>
            <w:rStyle w:val="Hyperlink"/>
          </w:rPr>
          <w:t xml:space="preserve">Industrial Engineer</w:t>
        </w:r>
      </w:hyperlink>
      <w:r>
        <w:t xml:space="preserve">s must be agile, capable of rapidly reconfiguring supply chains when geopolitical events disrupt material flows. In</w:t>
      </w:r>
      <w:r>
        <w:t xml:space="preserve"> </w:t>
      </w:r>
      <w:hyperlink w:anchor="houston">
        <w:r>
          <w:rPr>
            <w:rStyle w:val="Hyperlink"/>
          </w:rPr>
          <w:t xml:space="preserve">United States Houston</w:t>
        </w:r>
      </w:hyperlink>
      <w:r>
        <w:t xml:space="preserve">, this agility is not just a theoretical concept but a daily operational requirement.</w:t>
      </w:r>
    </w:p>
    <w:p>
      <w:pPr>
        <w:pStyle w:val="BodyText"/>
      </w:pPr>
      <w:r>
        <w:t xml:space="preserve">Additionally, Houston’s status as the number one port in the United States by tonnage adds another layer of complexity. Industrial engineers in logistics must manage intermodal transportation—shifting goods from ships to trucks and trains efficiently. This involves sophisticated inventory control systems and warehouse layout optimization. A</w:t>
      </w:r>
      <w:r>
        <w:t xml:space="preserve"> </w:t>
      </w:r>
      <w:hyperlink w:anchor="br">
        <w:r>
          <w:rPr>
            <w:rStyle w:val="Hyperlink"/>
          </w:rPr>
          <w:t xml:space="preserve">Book Report</w:t>
        </w:r>
      </w:hyperlink>
      <w:r>
        <w:t xml:space="preserve"> </w:t>
      </w:r>
      <w:r>
        <w:t xml:space="preserve">on this topic would highlight how traditional lean principles are adapted to handle the sheer volume and variability of global trade entering through Houston’s gates.</w:t>
      </w:r>
    </w:p>
    <w:bookmarkEnd w:id="21"/>
    <w:bookmarkStart w:id="22" w:name="safety-sustainability-and-human-factors"/>
    <w:p>
      <w:pPr>
        <w:pStyle w:val="Heading2"/>
      </w:pPr>
      <w:r>
        <w:t xml:space="preserve">Safety, Sustainability, and Human Factors</w:t>
      </w:r>
    </w:p>
    <w:p>
      <w:pPr>
        <w:pStyle w:val="FirstParagraph"/>
      </w:pPr>
      <w:r>
        <w:t xml:space="preserve">A comprehensive review of industrial engineering literature must address safety and sustainability. In</w:t>
      </w:r>
      <w:r>
        <w:t xml:space="preserve"> </w:t>
      </w:r>
      <w:hyperlink w:anchor="houston">
        <w:r>
          <w:rPr>
            <w:rStyle w:val="Hyperlink"/>
          </w:rPr>
          <w:t xml:space="preserve">United States Houston</w:t>
        </w:r>
      </w:hyperlink>
      <w:r>
        <w:t xml:space="preserve">, given the history of industrial accidents in the petrochemical sector, safety is paramount. Industrial engineers are increasingly tasked with designing "Safety by Design" protocols that minimize human error and environmental impact. This aligns with modern trends in corporate social responsibility (CSR), where companies must report on their carbon footprints.</w:t>
      </w:r>
    </w:p>
    <w:p>
      <w:pPr>
        <w:pStyle w:val="BodyText"/>
      </w:pPr>
      <w:r>
        <w:t xml:space="preserve">Furthermore, the demographic diversity of</w:t>
      </w:r>
      <w:r>
        <w:t xml:space="preserve"> </w:t>
      </w:r>
      <w:hyperlink w:anchor="houston">
        <w:r>
          <w:rPr>
            <w:rStyle w:val="Hyperlink"/>
          </w:rPr>
          <w:t xml:space="preserve">United States Houston</w:t>
        </w:r>
      </w:hyperlink>
      <w:r>
        <w:t xml:space="preserve"> </w:t>
      </w:r>
      <w:r>
        <w:t xml:space="preserve">influences workforce management strategies. Industrial engineers must consider human factors engineering, ensuring that work environments are inclusive and accessible for a diverse population. This aspect is often overlooked in traditional textbooks but is critical in real-world applications within major US cities.</w:t>
      </w:r>
    </w:p>
    <w:bookmarkEnd w:id="22"/>
    <w:bookmarkStart w:id="23" w:name="br"/>
    <w:p>
      <w:pPr>
        <w:pStyle w:val="Heading2"/>
      </w:pPr>
      <w:r>
        <w:t xml:space="preserve">Conclusion of the Book Report</w:t>
      </w:r>
    </w:p>
    <w:p>
      <w:pPr>
        <w:pStyle w:val="FirstParagraph"/>
      </w:pPr>
      <w:r>
        <w:t xml:space="preserve">This</w:t>
      </w:r>
      <w:r>
        <w:t xml:space="preserve"> </w:t>
      </w:r>
      <w:hyperlink w:anchor="br">
        <w:r>
          <w:rPr>
            <w:rStyle w:val="Hyperlink"/>
          </w:rPr>
          <w:t xml:space="preserve">Book Report</w:t>
        </w:r>
      </w:hyperlink>
      <w:r>
        <w:t xml:space="preserve"> </w:t>
      </w:r>
      <w:r>
        <w:t xml:space="preserve">has analyzed the role of the</w:t>
      </w:r>
      <w:r>
        <w:t xml:space="preserve"> </w:t>
      </w:r>
      <w:hyperlink w:anchor="ie">
        <w:r>
          <w:rPr>
            <w:rStyle w:val="Hyperlink"/>
          </w:rPr>
          <w:t xml:space="preserve">Industrial Engineer</w:t>
        </w:r>
      </w:hyperlink>
      <w:r>
        <w:t xml:space="preserve"> </w:t>
      </w:r>
      <w:r>
        <w:t xml:space="preserve">not merely as a theoretical construct, but as a vital professional asset within specific economic zones. By focusing on</w:t>
      </w:r>
      <w:r>
        <w:t xml:space="preserve"> </w:t>
      </w:r>
      <w:hyperlink w:anchor="houston">
        <w:r>
          <w:rPr>
            <w:rStyle w:val="Hyperlink"/>
          </w:rPr>
          <w:t xml:space="preserve">United States Houston</w:t>
        </w:r>
      </w:hyperlink>
      <w:r>
        <w:t xml:space="preserve">, we have demonstrated how industrial engineering principles are tailored to meet the demands of energy, healthcare, and logistics industries.</w:t>
      </w:r>
    </w:p>
    <w:p>
      <w:pPr>
        <w:pStyle w:val="BodyText"/>
      </w:pPr>
      <w:r>
        <w:t xml:space="preserve">The key takeaways from this analysis include:</w:t>
      </w:r>
    </w:p>
    <w:p>
      <w:pPr>
        <w:numPr>
          <w:ilvl w:val="0"/>
          <w:numId w:val="1001"/>
        </w:numPr>
        <w:pStyle w:val="Compact"/>
      </w:pPr>
      <w:r>
        <w:rPr>
          <w:bCs/>
          <w:b/>
        </w:rPr>
        <w:t xml:space="preserve">Adaptability:</w:t>
      </w:r>
      <w:r>
        <w:t xml:space="preserve"> </w:t>
      </w:r>
      <w:r>
        <w:t xml:space="preserve">The core skills of an</w:t>
      </w:r>
      <w:r>
        <w:t xml:space="preserve"> </w:t>
      </w:r>
      <w:hyperlink w:anchor="ie">
        <w:r>
          <w:rPr>
            <w:rStyle w:val="Hyperlink"/>
          </w:rPr>
          <w:t xml:space="preserve">Industrial Engineer</w:t>
        </w:r>
      </w:hyperlink>
      <w:r>
        <w:t xml:space="preserve">, such as process optimization and systems thinking, are universal but must be adapted to local regulations and industry specifics.</w:t>
      </w:r>
    </w:p>
    <w:p>
      <w:pPr>
        <w:numPr>
          <w:ilvl w:val="0"/>
          <w:numId w:val="1001"/>
        </w:numPr>
        <w:pStyle w:val="Compact"/>
      </w:pPr>
      <w:r>
        <w:rPr>
          <w:bCs/>
          <w:b/>
        </w:rPr>
        <w:t xml:space="preserve">Economic Impact:</w:t>
      </w:r>
      <w:r>
        <w:t xml:space="preserve"> </w:t>
      </w:r>
      <w:r>
        <w:t xml:space="preserve">In hubs like</w:t>
      </w:r>
      <w:r>
        <w:t xml:space="preserve"> </w:t>
      </w:r>
      <w:hyperlink w:anchor="houston">
        <w:r>
          <w:rPr>
            <w:rStyle w:val="Hyperlink"/>
          </w:rPr>
          <w:t xml:space="preserve">United States Houston</w:t>
        </w:r>
      </w:hyperlink>
      <w:r>
        <w:t xml:space="preserve">, the efficiency gained by industrial engineers directly contributes to national economic stability and global supply chain resilience.</w:t>
      </w:r>
    </w:p>
    <w:p>
      <w:pPr>
        <w:numPr>
          <w:ilvl w:val="0"/>
          <w:numId w:val="1001"/>
        </w:numPr>
        <w:pStyle w:val="Compact"/>
      </w:pPr>
      <w:r>
        <w:rPr>
          <w:bCs/>
          <w:b/>
        </w:rPr>
        <w:t xml:space="preserve">Safety and Sustainability:</w:t>
      </w:r>
      <w:r>
        <w:t xml:space="preserve"> </w:t>
      </w:r>
      <w:r>
        <w:t xml:space="preserve">Modern industrial engineering is inseparable from ethical considerations, including worker safety and environmental stewardship, which are particularly highlighted in heavy-industry regions like Houston.</w:t>
      </w:r>
    </w:p>
    <w:p>
      <w:pPr>
        <w:pStyle w:val="FirstParagraph"/>
      </w:pPr>
      <w:r>
        <w:t xml:space="preserve">In conclusion, studying industrial engineering through the lens of a major US city provides a richer understanding of the profession. It moves beyond abstract equations to show how engineers solve real-world problems. For students and professionals alike, recognizing the specific challenges faced by</w:t>
      </w:r>
      <w:r>
        <w:t xml:space="preserve"> </w:t>
      </w:r>
      <w:hyperlink w:anchor="houston">
        <w:r>
          <w:rPr>
            <w:rStyle w:val="Hyperlink"/>
          </w:rPr>
          <w:t xml:space="preserve">United States Houston</w:t>
        </w:r>
      </w:hyperlink>
      <w:r>
        <w:t xml:space="preserve"> </w:t>
      </w:r>
      <w:r>
        <w:t xml:space="preserve">offers valuable insights into how</w:t>
      </w:r>
      <w:r>
        <w:t xml:space="preserve"> </w:t>
      </w:r>
      <w:hyperlink w:anchor="ie">
        <w:r>
          <w:rPr>
            <w:rStyle w:val="Hyperlink"/>
          </w:rPr>
          <w:t xml:space="preserve">Industrial Engineer</w:t>
        </w:r>
      </w:hyperlink>
      <w:r>
        <w:t xml:space="preserve">s can drive efficiency, safety, and innovation in a complex global economy.</w:t>
      </w:r>
    </w:p>
    <w:p>
      <w:pPr>
        <w:pStyle w:val="BodyText"/>
      </w:pPr>
      <w:r>
        <w:rPr>
          <w:bCs/>
          <w:b/>
        </w:rPr>
        <w:t xml:space="preserve">Bibliography Note:</w:t>
      </w:r>
      <w:r>
        <w:t xml:space="preserve"> </w:t>
      </w:r>
      <w:r>
        <w:t xml:space="preserve">*This report synthesizes concepts from standard industrial engineering textbooks (such as those by Niebel and Freivalds) alongside regional economic data reports regarding the Greater Houston Partnership and Texas Energy Council publications.*</w:t>
      </w:r>
    </w:p>
    <w:p>
      <w:pPr>
        <w:pStyle w:val="BodyText"/>
      </w:pPr>
      <w:r>
        <w:t xml:space="preserve">© 2023 Industrial Engineering Analysis Series. All Rights Reserved.</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Industrial Engineer in the Context of United States Houston</dc:title>
  <dc:creator/>
  <cp:keywords/>
  <dcterms:created xsi:type="dcterms:W3CDTF">2026-07-29T17:17:10Z</dcterms:created>
  <dcterms:modified xsi:type="dcterms:W3CDTF">2026-07-29T17:17:10Z</dcterms:modified>
</cp:coreProperties>
</file>

<file path=docProps/custom.xml><?xml version="1.0" encoding="utf-8"?>
<Properties xmlns="http://schemas.openxmlformats.org/officeDocument/2006/custom-properties" xmlns:vt="http://schemas.openxmlformats.org/officeDocument/2006/docPropsVTypes"/>
</file>