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0" w:name="Xcc8d3e2f84b2e76aebbaecfeb28b8fb33b322c2"/>
    <w:p>
      <w:pPr>
        <w:pStyle w:val="Heading1"/>
      </w:pPr>
      <w:r>
        <w:t xml:space="preserve">Book Report:The Role and Evolution of the Industrial Engineer in Uzbekistan Tashkent</w:t>
      </w:r>
    </w:p>
    <w:p>
      <w:pPr>
        <w:pStyle w:val="FirstParagraph"/>
      </w:pPr>
      <w:r>
        <w:rPr>
          <w:bCs/>
          <w:b/>
        </w:rPr>
        <w:t xml:space="preserve">Subject:</w:t>
      </w:r>
      <w:r>
        <w:t xml:space="preserve"> </w:t>
      </w:r>
      <w:r>
        <w:t xml:space="preserve">Industrial Engineering &amp; ; Regional Economic Development</w:t>
      </w:r>
    </w:p>
    <w:p>
      <w:pPr>
        <w:pStyle w:val="BodyText"/>
      </w:pPr>
      <w:r>
        <w:rPr>
          <w:bCs/>
          <w:b/>
        </w:rPr>
        <w:t xml:space="preserve">Focus Area:</w:t>
      </w:r>
      <w:r>
        <w:t xml:space="preserve">/Uzbekistan Tashkent/ Industry 4.0 and Modernization</w:t>
      </w:r>
    </w:p>
    <w:p>
      <w:pPr>
        <w:pStyle w:val="BodyText"/>
      </w:pPr>
      <w:r>
        <w:t xml:space="preserve">&lt; p&gt;&lt; strong&gt; Context : /Book Report/ Analysis for Academic and Professional Review&lt; div class= section &gt;&lt; h2 &gt;Introduction to the Document Scope&lt; p&gt;This / Book Report / serves as a comprehensive analysis of the professional landscape, historical context, and future trajectory of the Industrial Engineer profession within the specific geographic and economic context of / Uzbekistan Tashkent /. It is imperative to understand that this document does not merely list technical skills; rather, it contextualizes these skills within the rapid modernization efforts currently reshaping Central Asia. The city of / Tashkent /, as the capital and largest metropolis of / Uzbekistan/, stands at a critical juncture where traditional Soviet-era industrial models are clashing with and merging into global standards of efficiency, sustainability, and digital integration.</w:t>
      </w:r>
    </w:p>
    <w:p>
      <w:pPr>
        <w:pStyle w:val="BodyText"/>
      </w:pPr>
      <w:r>
        <w:t xml:space="preserve">&lt; p&gt;Industrial Engineering (/ IE/) is often misunderstood as merely a job title in manufacturing. However, in the context of this report, it represents a critical catalyst for economic transformation. For / Uzbekistan Tashkent/ to maintain its competitive edge in Central Asia and attract foreign direct investment, the role of the Industrial Engineer must evolve from simple process monitoring to strategic system optimization. This report explores why this evolution is necessary.</w:t>
      </w:r>
    </w:p>
    <w:p>
      <w:pPr>
        <w:pStyle w:val="BodyText"/>
      </w:pPr>
      <w:r>
        <w:t xml:space="preserve">&lt; div class= section &gt;&lt; h2&gt; Historical Context: The Legacy of Heavy Industry in Tashkent</w:t>
      </w:r>
    </w:p>
    <w:p>
      <w:pPr>
        <w:pStyle w:val="BodyText"/>
      </w:pPr>
      <w:r>
        <w:t xml:space="preserve">&lt; p&gt;To understand the current demand for / Industrial Engineers/, one must look at the historical roots of / Tashkent /. For decades, particularly during the Soviet era, / Uzbekistan/ was a hub for heavy machinery, textiles, and agricultural processing. The management systems utilized were often rigid and focused on volume rather than efficiency or waste reduction. As a result,/ Tashkent/ inherited infrastructure that requires significant modernization.</w:t>
      </w:r>
    </w:p>
    <w:p>
      <w:pPr>
        <w:pStyle w:val="BodyText"/>
      </w:pPr>
      <w:r>
        <w:t xml:space="preserve">&lt; p&gt;The transition to an independent market economy has required a fundamental shift in how industries operate. The old methods of production are no longer viable in a globalized economy where speed, quality, and cost-efficiency are paramount. This is where the / Book Report/ identifies the core competency of the Industrial Engineer: bridging the gap between engineering technology and business management to achieve better results.</w:t>
      </w:r>
    </w:p>
    <w:p>
      <w:pPr>
        <w:pStyle w:val="BodyText"/>
      </w:pPr>
      <w:r>
        <w:t xml:space="preserve">&lt; p&gt;Today, many factories in / Tashkent/ are operating with outdated machinery and inefficient workflows. The Industrial Engineer plays a pivotal role here by applying principles of Lean Manufacturing, Six Sigma, and Total Quality Management (TQM) to reduce waste and improve productivity. This is not just a theoretical exercise; it is an economic necessity for the survival of local enterprises competing against imports from more developed nations.</w:t>
      </w:r>
    </w:p>
    <w:p>
      <w:pPr>
        <w:pStyle w:val="BodyText"/>
      </w:pPr>
      <w:r>
        <w:t xml:space="preserve">&lt; div class= section &gt;&lt; h2&gt; The Modern Industrial Engineer: Skills Required in Uzbekistan Tashkent</w:t>
      </w:r>
    </w:p>
    <w:p>
      <w:pPr>
        <w:pStyle w:val="BodyText"/>
      </w:pPr>
      <w:r>
        <w:t xml:space="preserve">&lt; p&gt;In contemporary / Uzbekistan/, particularly within the dynamic business environment of/ Tashkent/, the profile of a successful Industrial Engineer has expanded significantly. This section of the report outlines the key skill sets required to navigate this complex landscape.</w:t>
      </w:r>
    </w:p>
    <w:p>
      <w:pPr>
        <w:pStyle w:val="BodyText"/>
      </w:pPr>
      <w:r>
        <w:t xml:space="preserve">&lt; ul&gt;&lt; li&gt;</w:t>
      </w:r>
      <w:r>
        <w:rPr>
          <w:bCs/>
          <w:b/>
        </w:rPr>
        <w:t xml:space="preserve">Data Analysis and Digital Literacy:</w:t>
      </w:r>
      <w:r>
        <w:t xml:space="preserve"> </w:t>
      </w:r>
      <w:r>
        <w:t xml:space="preserve">With the push towards / Industry 4.0/, Industrial Engineers in/ Tashkent/ must be proficient in data analytics tools. They need to interpret large datasets from production lines to predict maintenance needs, optimize supply chains, and reduce downtime. The integration of IoT (Internet of Things) sensors in factories across / Uzbekistan/ requires engineers who can translate raw data into actionable business insights.</w:t>
      </w:r>
    </w:p>
    <w:p>
      <w:pPr>
        <w:pStyle w:val="BodyText"/>
      </w:pPr>
      <w:r>
        <w:t xml:space="preserve">&lt; li&gt;</w:t>
      </w:r>
      <w:r>
        <w:rPr>
          <w:bCs/>
          <w:b/>
        </w:rPr>
        <w:t xml:space="preserve">Supply Chain Optimization:</w:t>
      </w:r>
      <w:r>
        <w:t xml:space="preserve"> </w:t>
      </w:r>
      <w:r>
        <w:t xml:space="preserve">As /Tashkent/ emerges as a logistical hub connecting Central Asia to broader global markets, supply chain efficiency is crucial. Industrial Engineers must design resilient supply chains that can withstand geopolitical shifts and logistical bottlenecks. This involves not only internal process optimization but also external coordination with suppliers and distributors across the region.</w:t>
      </w:r>
    </w:p>
    <w:p>
      <w:pPr>
        <w:pStyle w:val="BodyText"/>
      </w:pPr>
      <w:r>
        <w:t xml:space="preserve">&lt; li&gt;</w:t>
      </w:r>
      <w:r>
        <w:rPr>
          <w:bCs/>
          <w:b/>
        </w:rPr>
        <w:t xml:space="preserve">Human Factors and Ergonomics:</w:t>
      </w:r>
      <w:r>
        <w:t xml:space="preserve"> </w:t>
      </w:r>
      <w:r>
        <w:t xml:space="preserve">The role of the Industrial Engineer extends to human-centric design. In / Uzbekistan/, there is a growing awareness of worker safety and well-being. Engineers must design workspaces that minimize physical strain on workers, thereby reducing injury rates and increasing overall productivity. This aligns with global standards for corporate social responsibility.</w:t>
      </w:r>
    </w:p>
    <w:p>
      <w:pPr>
        <w:pStyle w:val="BodyText"/>
      </w:pPr>
      <w:r>
        <w:t xml:space="preserve">&lt; li&gt;</w:t>
      </w:r>
      <w:r>
        <w:rPr>
          <w:bCs/>
          <w:b/>
        </w:rPr>
        <w:t xml:space="preserve">Sustainability Practices:</w:t>
      </w:r>
      <w:r>
        <w:t xml:space="preserve"> </w:t>
      </w:r>
      <w:r>
        <w:t xml:space="preserve">Environmental sustainability is becoming a major focus in / Tashkent/. Industrial Engineers are tasked with identifying ways to reduce energy consumption, minimize waste disposal, and adopt eco-friendly materials. This is particularly relevant for the textile and automotive sectors, which are major contributors to the local economy.</w:t>
      </w:r>
    </w:p>
    <w:p>
      <w:pPr>
        <w:pStyle w:val="BodyText"/>
      </w:pPr>
      <w:r>
        <w:t xml:space="preserve">&lt; div class= section &gt;&lt; h2&gt;Economic Impact: How Industrial Engineering Drives Growth in Uzbekistan</w:t>
      </w:r>
    </w:p>
    <w:p>
      <w:pPr>
        <w:pStyle w:val="BodyText"/>
      </w:pPr>
      <w:r>
        <w:t xml:space="preserve">&lt; p&gt;The implications of effective industrial engineering on the macroeconomic level in / Uzbekistan/ cannot be overstated. By improving operational efficiency, companies can lower their cost structures, making their products more competitive both domestically and internationally. This competitiveness is essential for / Tashkent/'s goal of diversifying its economy beyond agriculture and raw material extraction.</w:t>
      </w:r>
    </w:p>
    <w:p>
      <w:pPr>
        <w:pStyle w:val="BodyText"/>
      </w:pPr>
      <w:r>
        <w:t xml:space="preserve">&lt; p&gt;Furthermore, the adoption of industrial engineering principles attracts foreign investment. International investors look for regions with efficient infrastructure, reliable production processes, and a skilled workforce capable of maintaining high standards. /Tashkent/, by cultivating a strong cohort of Industrial Engineers, positions itself as an attractive destination for multinational corporations seeking to set up operations in Central Asia.</w:t>
      </w:r>
    </w:p>
    <w:p>
      <w:pPr>
        <w:pStyle w:val="BodyText"/>
      </w:pPr>
      <w:r>
        <w:t xml:space="preserve">&lt; p&gt;Additionally, the tourism sector in /Tashkent/ benefits from industrial engineering principles applied to service management. Just as factories optimize production lines, hotels and transportation networks can optimize customer flow and resource allocation. This holistic approach enhances the overall visitor experience, further boosting / Uzbekistan/'s tourism industry.</w:t>
      </w:r>
    </w:p>
    <w:p>
      <w:pPr>
        <w:pStyle w:val="BodyText"/>
      </w:pPr>
      <w:r>
        <w:t xml:space="preserve">&lt; div class= section &gt;&lt; h2&gt; Challenges and Future Prospects for Industrial Engineers in Tashkent</w:t>
      </w:r>
    </w:p>
    <w:p>
      <w:pPr>
        <w:pStyle w:val="BodyText"/>
      </w:pPr>
      <w:r>
        <w:t xml:space="preserve">&lt; p&gt;Despite the clear benefits, there are challenges. One significant hurdle is the brain drain; many highly skilled engineers emigrate to more developed countries for better opportunities. /Uzbekistan/ must create an attractive working environment that retains this talent. This involves not only competitive salaries but also opportunities for professional development and exposure to global best practices.</w:t>
      </w:r>
    </w:p>
    <w:p>
      <w:pPr>
        <w:pStyle w:val="BodyText"/>
      </w:pPr>
      <w:r>
        <w:t xml:space="preserve">&lt; p&gt;Another challenge is resistance to change within traditional industries. Convincing long-established businesses in / Tashkent/ to adopt new, efficient methods can be difficult. Industrial Engineers must act as change agents, demonstrating the tangible benefits of their proposals through pilot projects and clear metrics.</w:t>
      </w:r>
    </w:p>
    <w:p>
      <w:pPr>
        <w:pStyle w:val="BodyText"/>
      </w:pPr>
      <w:r>
        <w:t xml:space="preserve">&lt; p&gt;Looking ahead, the future for Industrial Engineers in / Uzbekistan Tashkent/ is promising. As the country continues its path toward economic liberalization and digital transformation, the demand for these professionals will only grow. Educational institutions in /Tashkent/ are increasingly incorporating industrial engineering curricula that emphasize technology and innovation.</w:t>
      </w:r>
    </w:p>
    <w:p>
      <w:pPr>
        <w:pStyle w:val="BodyText"/>
      </w:pPr>
      <w:r>
        <w:t xml:space="preserve">&lt; p&gt;Moreover, there is potential for cross-border collaboration with engineering firms from Europe, Asia, and America. This exchange of knowledge can accelerate the modernization of /Tashkent/'s industrial base.</w:t>
      </w:r>
    </w:p>
    <w:p>
      <w:pPr>
        <w:pStyle w:val="BodyText"/>
      </w:pPr>
      <w:r>
        <w:t xml:space="preserve">&lt; div class= section &gt;&lt; h2&gt;Conclusion</w:t>
      </w:r>
    </w:p>
    <w:p>
      <w:pPr>
        <w:pStyle w:val="BodyText"/>
      </w:pPr>
      <w:r>
        <w:t xml:space="preserve">&lt; p&gt;In conclusion, this / Book Report/ highlights that the Industrial Engineer is more than a technical specialist; they are architects of efficiency and agents of change in / Uzbekistan Tashkent /. As the city strives to modernize its economy and integrate into global markets, the role of these engineers becomes increasingly vital. They bridge the gap between historical industrial practices and future-oriented digital solutions.</w:t>
      </w:r>
    </w:p>
    <w:p>
      <w:pPr>
        <w:pStyle w:val="BodyText"/>
      </w:pPr>
      <w:r>
        <w:t xml:space="preserve">&lt; p&gt;For students, professionals, and policymakers interested in /Uzbekistan/, understanding the nuances of this profession is key. Investing in industrial engineering education and infrastructure in/ Tashkent/ is not just an educational imperative but an economic strategy for sustainable growth. The successful application of industrial engineering principles will determine how effectively /Tashkent/ can leverage its strategic location and human capital to thrive in the 21st century.</w:t>
      </w:r>
    </w:p>
    <w:p>
      <w:pPr>
        <w:pStyle w:val="BodyText"/>
      </w:pPr>
      <w:r>
        <w:t xml:space="preserve">&lt; p&gt;It is our recommendation that further research be conducted on specific case studies of Industrial Engineering implementations in /Uzbekistan Tashkent/ to provide more granular insights into best practices. This report serves as a foundational overview, emphasizing the critical intersection of engineering excellence and regional economic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Uzbekistan Tashkent</dc:title>
  <dc:creator/>
  <dc:language>en</dc:language>
  <cp:keywords/>
  <dcterms:created xsi:type="dcterms:W3CDTF">2026-07-30T09:58:53Z</dcterms:created>
  <dcterms:modified xsi:type="dcterms:W3CDTF">2026-07-30T09:58:53Z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