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Venezuela</w:t>
      </w:r>
      <w:r>
        <w:t xml:space="preserve"> </w:t>
      </w:r>
      <w:r>
        <w:t xml:space="preserve">Caracas</w:t>
      </w:r>
    </w:p>
    <w:bookmarkStart w:id="30" w:name="X6561b02b2049948c9b845c5017164756fffae9f"/>
    <w:p>
      <w:pPr>
        <w:pStyle w:val="Heading1"/>
      </w:pPr>
      <w:r>
        <w:t xml:space="preserve">The Strategic Imperative of the Industrial Engineer in Venezuela Caracas</w:t>
      </w:r>
    </w:p>
    <w:p>
      <w:pPr>
        <w:pStyle w:val="FirstParagraph"/>
      </w:pPr>
      <w:r>
        <w:t xml:space="preserve">A Comprehensive Analysis of Operational Efficiency, Economic Resilience, and Professional Evolution in a Complex Urban Landscape</w:t>
      </w:r>
    </w:p>
    <w:p>
      <w:r>
        <w:pict>
          <v:rect style="width:0;height:1.5pt" o:hralign="center" o:hrstd="t" o:hr="t"/>
        </w:pict>
      </w:r>
    </w:p>
    <w:bookmarkStart w:id="20" w:name="introduction"/>
    <w:p>
      <w:pPr>
        <w:pStyle w:val="Heading2"/>
      </w:pPr>
      <w:r>
        <w:t xml:space="preserve">Introduction</w:t>
      </w:r>
    </w:p>
    <w:p>
      <w:pPr>
        <w:pStyle w:val="FirstParagraph"/>
      </w:pPr>
      <w:r>
        <w:t xml:space="preserve">In the complex tapestry of modern professional studies, few disciplines hold as much weight and potential for societal transformation as Industrial Engineering. This book report serves not merely as a summary of academic concepts, but as a critical examination of the role, relevance, and necessity of the</w:t>
      </w:r>
      <w:r>
        <w:t xml:space="preserve"> </w:t>
      </w:r>
      <w:r>
        <w:rPr>
          <w:bCs/>
          <w:b/>
        </w:rPr>
        <w:t xml:space="preserve">Industrial Engineer</w:t>
      </w:r>
      <w:r>
        <w:t xml:space="preserve"> </w:t>
      </w:r>
      <w:r>
        <w:t xml:space="preserve">within the specific socio-economic context of</w:t>
      </w:r>
      <w:r>
        <w:t xml:space="preserve"> </w:t>
      </w:r>
      <w:r>
        <w:rPr>
          <w:bCs/>
          <w:b/>
        </w:rPr>
        <w:t xml:space="preserve">Venezuela Caracas</w:t>
      </w:r>
      <w:r>
        <w:t xml:space="preserve">. The capital city stands as a microcosm of broader national challenges: infrastructural deficits, economic volatility, supply chain disruptions, and a urgent need for optimization. By analyzing the theoretical frameworks presented in contemporary engineering literature through the lens of Venezuelan reality, we can understand how the Industrial Engineer is uniquely positioned to navigate these turbulent waters.</w:t>
      </w:r>
    </w:p>
    <w:p>
      <w:pPr>
        <w:pStyle w:val="BodyText"/>
      </w:pPr>
      <w:r>
        <w:t xml:space="preserve">The primary objective of this report is to explore how traditional methodologies of process improvement, quality control, and systems optimization can be adapted to address the unique constraints faced by organizations in Caracas. It argues that the Industrial Engineer is not just a technical operator but a strategic leader essential for survival and growth in one of Latin America’s most challenging metropolitan areas.</w:t>
      </w:r>
    </w:p>
    <w:bookmarkEnd w:id="20"/>
    <w:bookmarkStart w:id="21" w:name="the-core-role-of-the-industrial-engineer"/>
    <w:p>
      <w:pPr>
        <w:pStyle w:val="Heading2"/>
      </w:pPr>
      <w:r>
        <w:t xml:space="preserve">The Core Role of the Industrial Engineer</w:t>
      </w:r>
    </w:p>
    <w:p>
      <w:pPr>
        <w:pStyle w:val="FirstParagraph"/>
      </w:pPr>
      <w:r>
        <w:t xml:space="preserve">At its foundation, an</w:t>
      </w:r>
      <w:r>
        <w:t xml:space="preserve"> </w:t>
      </w:r>
      <w:r>
        <w:rPr>
          <w:bCs/>
          <w:b/>
        </w:rPr>
        <w:t xml:space="preserve">Industrial Engineer</w:t>
      </w:r>
      <w:r>
        <w:t xml:space="preserve"> </w:t>
      </w:r>
      <w:r>
        <w:t xml:space="preserve">is concerned with optimizing complex processes, systems, or organizations. The discipline bridges the gap between management goals and engineering implementation. Unlike other engineering fields that may focus on specific technical products (such as software or mechanical parts), Industrial Engineering focuses on the flow of materials and information. In a stable economic environment, this results in increased efficiency and profit maximization. However, in a context like Venezuela Caracas, the definition expands significantly.</w:t>
      </w:r>
    </w:p>
    <w:p>
      <w:pPr>
        <w:pStyle w:val="BodyText"/>
      </w:pPr>
      <w:r>
        <w:t xml:space="preserve">The book report highlights that in regions experiencing hyperinflation or resource scarcity, the Industrial Engineer must master "crisis engineering." This involves:</w:t>
      </w:r>
    </w:p>
    <w:p>
      <w:pPr>
        <w:numPr>
          <w:ilvl w:val="0"/>
          <w:numId w:val="1001"/>
        </w:numPr>
        <w:pStyle w:val="Compact"/>
      </w:pPr>
      <w:r>
        <w:rPr>
          <w:bCs/>
          <w:b/>
        </w:rPr>
        <w:t xml:space="preserve">Resource Optimization:</w:t>
      </w:r>
      <w:r>
        <w:t xml:space="preserve"> </w:t>
      </w:r>
      <w:r>
        <w:t xml:space="preserve">Maximizing output with minimal input. When raw materials are scarce, waste reduction becomes a matter of existential importance for companies.</w:t>
      </w:r>
    </w:p>
    <w:p>
      <w:pPr>
        <w:numPr>
          <w:ilvl w:val="0"/>
          <w:numId w:val="1001"/>
        </w:numPr>
        <w:pStyle w:val="Compact"/>
      </w:pPr>
      <w:r>
        <w:rPr>
          <w:bCs/>
          <w:b/>
        </w:rPr>
        <w:t xml:space="preserve">Supply Chain Resilience:</w:t>
      </w:r>
    </w:p>
    <w:p>
      <w:pPr>
        <w:numPr>
          <w:ilvl w:val="0"/>
          <w:numId w:val="1001"/>
        </w:numPr>
        <w:pStyle w:val="Compact"/>
      </w:pPr>
      <w:r>
        <w:rPr>
          <w:bCs/>
          <w:b/>
        </w:rPr>
        <w:t xml:space="preserve">Cost Control:</w:t>
      </w:r>
      <w:r>
        <w:t xml:space="preserve"> </w:t>
      </w:r>
      <w:r>
        <w:t xml:space="preserve">Implementing rigorous cost-accounting systems to ensure solvency despite currency fluctuation.</w:t>
      </w:r>
    </w:p>
    <w:bookmarkEnd w:id="21"/>
    <w:bookmarkStart w:id="22" w:name="the-context-of-venezuela-caracas"/>
    <w:p>
      <w:pPr>
        <w:pStyle w:val="Heading2"/>
      </w:pPr>
      <w:r>
        <w:t xml:space="preserve">The Context of Venezuela Caracas</w:t>
      </w:r>
    </w:p>
    <w:p>
      <w:pPr>
        <w:pStyle w:val="FirstParagraph"/>
      </w:pPr>
      <w:r>
        <w:t xml:space="preserve">To understand the application of Industrial Engineering, one must deeply analyze the environment of</w:t>
      </w:r>
      <w:r>
        <w:t xml:space="preserve"> </w:t>
      </w:r>
      <w:r>
        <w:rPr>
          <w:bCs/>
          <w:b/>
        </w:rPr>
        <w:t xml:space="preserve">Venezuela Caracas</w:t>
      </w:r>
      <w:r>
        <w:t xml:space="preserve">. As the economic and political heart of the nation, Caracas presents a paradox. It possesses a highly educated workforce and significant industrial potential, yet it is hampered by systemic inefficiencies. The city’s geography—nestled in a mountainous valley—creates natural logistical bottlenecks that are exacerbated by poor urban planning and traffic congestion.</w:t>
      </w:r>
    </w:p>
    <w:p>
      <w:pPr>
        <w:pStyle w:val="BlockText"/>
      </w:pPr>
      <w:r>
        <w:t xml:space="preserve">"In the absence of abundant resources, creativity becomes the primary currency. The Industrial Engineer provides the blueprint for this creativity." - Adapted from contemporary management literature.</w:t>
      </w:r>
    </w:p>
    <w:p>
      <w:pPr>
        <w:pStyle w:val="FirstParagraph"/>
      </w:pPr>
      <w:r>
        <w:t xml:space="preserve">The urban landscape of Caracas dictates specific engineering challenges. Public transportation issues force companies to organize complex shuttle systems or incentivize remote work structures, requiring industrial engineers to redesign organizational workflows. Furthermore, the frequent interruptions in utility services (electricity and water) require robust contingency planning. An Industrial Engineer in Caracas must design production lines that can pause and resume without losing significant quality or data integrity.</w:t>
      </w:r>
    </w:p>
    <w:bookmarkEnd w:id="22"/>
    <w:bookmarkStart w:id="25" w:name="X96449396ba0493cdd9faa54a6e0c873289c8bca"/>
    <w:p>
      <w:pPr>
        <w:pStyle w:val="Heading2"/>
      </w:pPr>
      <w:r>
        <w:t xml:space="preserve">Application of Methodologies: Lean and Six Sigma</w:t>
      </w:r>
    </w:p>
    <w:p>
      <w:pPr>
        <w:pStyle w:val="FirstParagraph"/>
      </w:pPr>
      <w:r>
        <w:t xml:space="preserve">The report critically examines the applicability of global standards such as Lean Manufacturing and Six Sigma in Venezuela Caracas. While often criticized as Western-centric tools, their core principles are universal. However, their implementation requires cultural adaptation.</w:t>
      </w:r>
    </w:p>
    <w:bookmarkStart w:id="23" w:name="lean-thinking-in-a-scarce-economy"/>
    <w:p>
      <w:pPr>
        <w:pStyle w:val="Heading3"/>
      </w:pPr>
      <w:r>
        <w:t xml:space="preserve">Lean Thinking in a Scarce Economy</w:t>
      </w:r>
    </w:p>
    <w:p>
      <w:pPr>
        <w:pStyle w:val="FirstParagraph"/>
      </w:pPr>
      <w:r>
        <w:t xml:space="preserve">In Venezuela Caracas, "Just-in-Time" (JIT) inventory systems are largely unfeasible due to unpredictable supply chains. Therefore, the Industrial Engineer must adapt Lean principles to "Just-in-Case" or hybrid models. This involves holding strategic safety stocks of critical components while minimizing waste in production processes. The focus shifts from speed to reliability and resourcefulness.</w:t>
      </w:r>
    </w:p>
    <w:bookmarkEnd w:id="23"/>
    <w:bookmarkStart w:id="24" w:name="six-sigma-for-quality-assurance"/>
    <w:p>
      <w:pPr>
        <w:pStyle w:val="Heading3"/>
      </w:pPr>
      <w:r>
        <w:t xml:space="preserve">Six Sigma for Quality Assurance</w:t>
      </w:r>
    </w:p>
    <w:p>
      <w:pPr>
        <w:pStyle w:val="FirstParagraph"/>
      </w:pPr>
      <w:r>
        <w:t xml:space="preserve">In a market where consumers are price-sensitive due to economic constraints, maintaining high quality is paramount for brand loyalty. Six Sigma methodologies help Industrial Engineers reduce variation in production. In Caracas, where replacing defective machinery or importing spare parts is difficult and expensive, getting the process right the first time is crucial. The Industrial Engineer acts as the guardian of quality, ensuring that limited resources are not wasted on rework.</w:t>
      </w:r>
    </w:p>
    <w:bookmarkEnd w:id="24"/>
    <w:bookmarkEnd w:id="25"/>
    <w:bookmarkStart w:id="26" w:name="human-capital-and-leadership"/>
    <w:p>
      <w:pPr>
        <w:pStyle w:val="Heading2"/>
      </w:pPr>
      <w:r>
        <w:t xml:space="preserve">Human Capital and Leadership</w:t>
      </w:r>
    </w:p>
    <w:p>
      <w:pPr>
        <w:pStyle w:val="FirstParagraph"/>
      </w:pPr>
      <w:r>
        <w:t xml:space="preserve">No discussion of the Industrial Engineer in Venezuela Caracas is complete without addressing human capital. The brain drain has significantly impacted the technical workforce. Consequently, the role of the Industrial Engineer has evolved to include extensive training and mentorship responsibilities. They must be educators as well as engineers.</w:t>
      </w:r>
    </w:p>
    <w:p>
      <w:pPr>
        <w:pStyle w:val="BodyText"/>
      </w:pPr>
      <w:r>
        <w:t xml:space="preserve">The report emphasizes that effective leadership in this context requires emotional intelligence and resilience. An Industrial Engineer must motivate teams operating under high stress and uncertainty. By fostering a culture of continuous improvement (</w:t>
      </w:r>
      <w:r>
        <w:rPr>
          <w:iCs/>
          <w:i/>
        </w:rPr>
        <w:t xml:space="preserve">Kaizen</w:t>
      </w:r>
      <w:r>
        <w:t xml:space="preserve">), they empower employees to find local solutions to global problems, turning constraints into innovation drivers.</w:t>
      </w:r>
    </w:p>
    <w:bookmarkEnd w:id="26"/>
    <w:bookmarkStart w:id="27" w:name="economic-impact-and-future-prospects"/>
    <w:p>
      <w:pPr>
        <w:pStyle w:val="Heading2"/>
      </w:pPr>
      <w:r>
        <w:t xml:space="preserve">Economic Impact and Future Prospects</w:t>
      </w:r>
    </w:p>
    <w:p>
      <w:pPr>
        <w:pStyle w:val="FirstParagraph"/>
      </w:pPr>
      <w:r>
        <w:t xml:space="preserve">The economic impact of properly implemented Industrial Engineering strategies in Venezuela Caracas is profound. For private enterprises, it means survival and competitive advantage against informal markets. For public institutions, it means better service delivery with limited budgets. The report predicts that as the Venezuelan economy seeks stabilization phases, the demand for skilled Industrial Engineers will surge.</w:t>
      </w:r>
    </w:p>
    <w:p>
      <w:pPr>
        <w:pStyle w:val="BodyText"/>
      </w:pPr>
      <w:r>
        <w:t xml:space="preserve">Future industries in Caracas—ranging from renewable energy projects to tech hubs—will rely heavily on systems thinking. The Industrial Engineer is the architect of these new systems. By integrating digital transformation with traditional operational excellence, they can help bridge the gap between Venezuela's industrial past and its technological future.</w:t>
      </w:r>
    </w:p>
    <w:bookmarkEnd w:id="27"/>
    <w:bookmarkStart w:id="29" w:name="conclusion"/>
    <w:p>
      <w:pPr>
        <w:pStyle w:val="Heading2"/>
      </w:pPr>
      <w:r>
        <w:t xml:space="preserve">Conclusion</w:t>
      </w:r>
    </w:p>
    <w:p>
      <w:pPr>
        <w:pStyle w:val="FirstParagraph"/>
      </w:pPr>
      <w:r>
        <w:t xml:space="preserve">In conclusion, this book report underscores that the</w:t>
      </w:r>
      <w:r>
        <w:t xml:space="preserve"> </w:t>
      </w:r>
      <w:r>
        <w:rPr>
          <w:bCs/>
          <w:b/>
        </w:rPr>
        <w:t xml:space="preserve">Industrial Engineer</w:t>
      </w:r>
      <w:r>
        <w:t xml:space="preserve"> </w:t>
      </w:r>
      <w:r>
        <w:t xml:space="preserve">is far more than a technical specialist; they are vital agents of change. In the challenging environment of</w:t>
      </w:r>
      <w:r>
        <w:t xml:space="preserve"> </w:t>
      </w:r>
      <w:r>
        <w:rPr>
          <w:bCs/>
          <w:b/>
        </w:rPr>
        <w:t xml:space="preserve">Venezuela Caracas</w:t>
      </w:r>
      <w:r>
        <w:t xml:space="preserve">, their skills in optimization, logistics, and human resource management are not just academic exercises but essential tools for navigating crisis and building resilience. The synthesis of global best practices with local realities creates a unique profile of engineer—one who is adaptable, resourceful, and deeply committed to sustainable development.</w:t>
      </w:r>
    </w:p>
    <w:p>
      <w:pPr>
        <w:pStyle w:val="BodyText"/>
      </w:pPr>
      <w:r>
        <w:t xml:space="preserve">The study of Industrial Engineering in this context reveals that efficiency is not merely about speed or cost reduction; it is about dignity, sustainability, and the ability to provide essential goods and services amidst adversity. As Venezuela Caracas continues to evolve, the Industrial Engineer will remain at the forefront of this transformation, turning challenges into opportunities for growth.</w:t>
      </w:r>
    </w:p>
    <w:p>
      <w:r>
        <w:pict>
          <v:rect style="width:0;height:1.5pt" o:hralign="center" o:hrstd="t" o:hr="t"/>
        </w:pict>
      </w:r>
    </w:p>
    <w:bookmarkStart w:id="28" w:name="X6cbe4940aa8638194a996915cc926936ee43f84"/>
    <w:p>
      <w:pPr>
        <w:pStyle w:val="Heading3"/>
      </w:pPr>
      <w:r>
        <w:t xml:space="preserve">Bibliographic References and Further Reading</w:t>
      </w:r>
    </w:p>
    <w:p>
      <w:pPr>
        <w:numPr>
          <w:ilvl w:val="0"/>
          <w:numId w:val="1002"/>
        </w:numPr>
        <w:pStyle w:val="Compact"/>
      </w:pPr>
      <w:r>
        <w:rPr>
          <w:bCs/>
          <w:b/>
        </w:rPr>
        <w:t xml:space="preserve">Susman, G. I.</w:t>
      </w:r>
      <w:r>
        <w:t xml:space="preserve"> </w:t>
      </w:r>
      <w:r>
        <w:t xml:space="preserve">(2018). *The Role of the Engineer in Developing Countries*. Journal of Engineering Education.</w:t>
      </w:r>
    </w:p>
    <w:p>
      <w:pPr>
        <w:numPr>
          <w:ilvl w:val="0"/>
          <w:numId w:val="1002"/>
        </w:numPr>
        <w:pStyle w:val="Compact"/>
      </w:pPr>
      <w:r>
        <w:rPr>
          <w:bCs/>
          <w:b/>
        </w:rPr>
        <w:t xml:space="preserve">Liker, J. K.</w:t>
      </w:r>
      <w:r>
        <w:t xml:space="preserve"> </w:t>
      </w:r>
      <w:r>
        <w:t xml:space="preserve">(2020). *The Toyota Way: 14 Management Principles from the World's Greatest Manufacturer*. McGraw-Hill Education.</w:t>
      </w:r>
    </w:p>
    <w:p>
      <w:pPr>
        <w:numPr>
          <w:ilvl w:val="0"/>
          <w:numId w:val="1002"/>
        </w:numPr>
        <w:pStyle w:val="Compact"/>
      </w:pPr>
      <w:r>
        <w:rPr>
          <w:bCs/>
          <w:b/>
        </w:rPr>
        <w:t xml:space="preserve">Venezuelan Ministry of Science and Technology Reports</w:t>
      </w:r>
      <w:r>
        <w:t xml:space="preserve">. Various issues focusing on industrial productivity and infrastructure challenges in Caracas.</w:t>
      </w:r>
    </w:p>
    <w:p>
      <w:pPr>
        <w:numPr>
          <w:ilvl w:val="0"/>
          <w:numId w:val="1002"/>
        </w:numPr>
        <w:pStyle w:val="Compact"/>
      </w:pPr>
      <w:r>
        <w:rPr>
          <w:bCs/>
          <w:b/>
        </w:rPr>
        <w:t xml:space="preserve">Morgan, J. M., &amp; Liker, J. K.</w:t>
      </w:r>
      <w:r>
        <w:t xml:space="preserve"> </w:t>
      </w:r>
      <w:r>
        <w:t xml:space="preserve">(2006). *The Toyota Supply Chain Management: How the World's #1 Automaker Leverages Its Network of Suppliers*. McGraw-Hill Professional.</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Venezuela Caracas</dc:title>
  <dc:creator/>
  <dc:language>en</dc:language>
  <cp:keywords/>
  <dcterms:created xsi:type="dcterms:W3CDTF">2026-07-29T22:32:30Z</dcterms:created>
  <dcterms:modified xsi:type="dcterms:W3CDTF">2026-07-29T22:32:30Z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