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Society</w:t>
      </w:r>
    </w:p>
    <w:bookmarkStart w:id="26" w:name="Xf02a77dc89306198308a6055daf5c7849629c58"/>
    <w:p>
      <w:pPr>
        <w:pStyle w:val="Heading1"/>
      </w:pPr>
      <w:r>
        <w:t xml:space="preserve">Book Report: The Responsibility and Reality of the Modern Journalist</w:t>
      </w:r>
    </w:p>
    <w:p>
      <w:pPr>
        <w:pStyle w:val="FirstParagraph"/>
      </w:pPr>
      <w:r>
        <w:rPr>
          <w:iCs/>
          <w:i/>
          <w:bCs/>
          <w:b/>
        </w:rPr>
        <w:t xml:space="preserve">Date:</w:t>
      </w:r>
      <w:r>
        <w:t xml:space="preserve"> </w:t>
      </w:r>
      <w:r>
        <w:t xml:space="preserve">October 26, 2023</w:t>
      </w:r>
      <w:r>
        <w:br/>
      </w:r>
      <w:r>
        <w:rPr>
          <w:iCs/>
          <w:i/>
          <w:bCs/>
          <w:b/>
        </w:rPr>
        <w:t xml:space="preserve">Focusing Context:</w:t>
      </w:r>
      <w:r>
        <w:t xml:space="preserve"> </w:t>
      </w:r>
      <w:r>
        <w:t xml:space="preserve">Argentina Córdoba</w:t>
      </w:r>
      <w:r>
        <w:br/>
      </w:r>
      <w:r>
        <w:rPr>
          <w:iCs/>
          <w:i/>
          <w:bCs/>
          <w:b/>
        </w:rPr>
        <w:t xml:space="preserve">Dedicated To The Study Of:</w:t>
      </w:r>
      <w:r>
        <w:t xml:space="preserve"> </w:t>
      </w:r>
      <w:r>
        <w:t xml:space="preserve">Journalist ethics, regional media dynamics, and democratic integrity.</w:t>
      </w:r>
    </w:p>
    <w:bookmarkStart w:id="20" w:name="i.-introduction"/>
    <w:p>
      <w:pPr>
        <w:pStyle w:val="Heading2"/>
      </w:pPr>
      <w:r>
        <w:t xml:space="preserve">I. Introduction</w:t>
      </w:r>
    </w:p>
    <w:p>
      <w:pPr>
        <w:pStyle w:val="FirstParagraph"/>
      </w:pPr>
      <w:r>
        <w:t xml:space="preserve">In an era defined by rapid digital transformation, the proliferation of misinformation, and shifting geopolitical landscapes, the role of the</w:t>
      </w:r>
      <w:r>
        <w:t xml:space="preserve"> </w:t>
      </w:r>
      <w:r>
        <w:rPr>
          <w:bCs/>
          <w:b/>
        </w:rPr>
        <w:t xml:space="preserve">Journalist</w:t>
      </w:r>
      <w:r>
        <w:t xml:space="preserve"> </w:t>
      </w:r>
      <w:r>
        <w:t xml:space="preserve">has never been more critical or more controversial. This report explores the multifaceted nature of journalistic practice through a localized lens, specifically examining how these universal challenges manifest in</w:t>
      </w:r>
      <w:r>
        <w:t xml:space="preserve"> </w:t>
      </w:r>
      <w:r>
        <w:rPr>
          <w:bCs/>
          <w:b/>
        </w:rPr>
        <w:t xml:space="preserve">Argentina Córdoba</w:t>
      </w:r>
      <w:r>
        <w:t xml:space="preserve">. As one of the most vibrant cultural and economic hubs in Latin America, Córdoba serves as a unique microcosm for understanding the intersection of traditional reporting, digital media consumption, and community engagement. This document aims to analyze the duties, challenges, and opportunities facing modern journalists within this specific regional context.</w:t>
      </w:r>
    </w:p>
    <w:bookmarkEnd w:id="20"/>
    <w:bookmarkStart w:id="21" w:name="Xc9d3738d5d4574582405e254632d93ca928fa25"/>
    <w:p>
      <w:pPr>
        <w:pStyle w:val="Heading2"/>
      </w:pPr>
      <w:r>
        <w:t xml:space="preserve">II. The Historical Context of Media in Córdoba</w:t>
      </w:r>
    </w:p>
    <w:p>
      <w:pPr>
        <w:pStyle w:val="FirstParagraph"/>
      </w:pPr>
      <w:r>
        <w:t xml:space="preserve">To understand the current state of journalism in</w:t>
      </w:r>
      <w:r>
        <w:t xml:space="preserve"> </w:t>
      </w:r>
      <w:r>
        <w:rPr>
          <w:bCs/>
          <w:b/>
        </w:rPr>
        <w:t xml:space="preserve">Argentina Córdoba</w:t>
      </w:r>
      <w:r>
        <w:t xml:space="preserve">, one must first appreciate its historical backdrop. For decades, media outlets in Córdoba have been deeply intertwined with local politics, academia (particularly through the presence of UNC - National University of Córdoba), and civil society. The city has a rich tradition of print media that dates back to the early 20th century, fostering a readership that values both investigative rigor and cultural commentary.</w:t>
      </w:r>
      <w:r>
        <w:t xml:space="preserve"> </w:t>
      </w:r>
      <w:r>
        <w:t xml:space="preserve">However, this historical foundation is currently undergoing significant strain. Economic instability in Argentina has impacted advertising revenues across all tiers of media, forcing many local outlets in Córdoba to rely more heavily on digital subscriptions or state support. For the</w:t>
      </w:r>
      <w:r>
        <w:t xml:space="preserve"> </w:t>
      </w:r>
      <w:r>
        <w:rPr>
          <w:bCs/>
          <w:b/>
        </w:rPr>
        <w:t xml:space="preserve">Journalist</w:t>
      </w:r>
      <w:r>
        <w:t xml:space="preserve">, this financial pressure translates into reduced resources for deep-dive investigations, often requiring them to adapt their methodology to survive while maintaining ethical standards.</w:t>
      </w:r>
    </w:p>
    <w:bookmarkEnd w:id="21"/>
    <w:bookmarkStart w:id="22" w:name="X8347226a4615c4ebd7ef05dfe3900e51b2effa6"/>
    <w:p>
      <w:pPr>
        <w:pStyle w:val="Heading2"/>
      </w:pPr>
      <w:r>
        <w:t xml:space="preserve">III. The Modern Journalist’s Challenge: Truth in a Digital Age</w:t>
      </w:r>
    </w:p>
    <w:p>
      <w:pPr>
        <w:pStyle w:val="FirstParagraph"/>
      </w:pPr>
      <w:r>
        <w:t xml:space="preserve">The core of this report focuses on the evolving identity of the</w:t>
      </w:r>
      <w:r>
        <w:t xml:space="preserve"> </w:t>
      </w:r>
      <w:r>
        <w:rPr>
          <w:bCs/>
          <w:b/>
        </w:rPr>
        <w:t xml:space="preserve">Journalist</w:t>
      </w:r>
      <w:r>
        <w:t xml:space="preserve">. No longer solely gatekeepers of information, modern journalists in</w:t>
      </w:r>
      <w:r>
        <w:t xml:space="preserve"> </w:t>
      </w:r>
      <w:r>
        <w:rPr>
          <w:bCs/>
          <w:b/>
        </w:rPr>
        <w:t xml:space="preserve">Argentina Córdoba</w:t>
      </w:r>
      <w:r>
        <w:t xml:space="preserve">, like their global counterparts, are content creators, data analysts, and community moderators. The rise of social media platforms has democratized information but also blurred the lines between opinion and fact.</w:t>
      </w:r>
      <w:r>
        <w:t xml:space="preserve"> </w:t>
      </w:r>
      <w:r>
        <w:t xml:space="preserve">In Córdoba specifically, the challenge is twofold. First, there is the task of verifying information in real-time during local events ranging from political protests in Plaza San Martín to natural disasters affecting rural provinces within Córdoba's jurisdiction. Second, journalists must combat "fake news" that often originates externally but finds fertile ground in polarized local online communities. The</w:t>
      </w:r>
      <w:r>
        <w:t xml:space="preserve"> </w:t>
      </w:r>
      <w:r>
        <w:rPr>
          <w:bCs/>
          <w:b/>
        </w:rPr>
        <w:t xml:space="preserve">Journalist</w:t>
      </w:r>
      <w:r>
        <w:t xml:space="preserve"> </w:t>
      </w:r>
      <w:r>
        <w:t xml:space="preserve">today must possess not only reporting skills but also digital literacy and algorithmic awareness to ensure their audience remains informed rather than misled.</w:t>
      </w:r>
    </w:p>
    <w:bookmarkEnd w:id="22"/>
    <w:bookmarkStart w:id="23" w:name="iv.-local-issues-and-investigative-rigor"/>
    <w:p>
      <w:pPr>
        <w:pStyle w:val="Heading2"/>
      </w:pPr>
      <w:r>
        <w:t xml:space="preserve">IV. Local Issues and Investigative Rigor</w:t>
      </w:r>
    </w:p>
    <w:p>
      <w:pPr>
        <w:pStyle w:val="FirstParagraph"/>
      </w:pPr>
      <w:r>
        <w:t xml:space="preserve">A key aspect of journalistic work in</w:t>
      </w:r>
      <w:r>
        <w:t xml:space="preserve"> </w:t>
      </w:r>
      <w:r>
        <w:rPr>
          <w:bCs/>
          <w:b/>
        </w:rPr>
        <w:t xml:space="preserve">Argentina Córdoba</w:t>
      </w:r>
      <w:r>
        <w:t xml:space="preserve"> </w:t>
      </w:r>
      <w:r>
        <w:t xml:space="preserve">is its focus on local issues that have national implications. Key topics include:</w:t>
      </w:r>
      <w:r>
        <w:t xml:space="preserve"> </w:t>
      </w:r>
      <w:r>
        <w:t xml:space="preserve">1. **Water Rights and Environmental Protection:** As droughts become more frequent due to climate change, journalists are playing a crucial role in highlighting environmental injustices and holding corporations accountable for water usage.</w:t>
      </w:r>
      <w:r>
        <w:t xml:space="preserve"> </w:t>
      </w:r>
      <w:r>
        <w:t xml:space="preserve">2. **Education and Public Services:** Given Córdoba’s status as an educational capital, reporters often investigate issues related to university funding, school infrastructure, and teacher salaries. These stories resonate deeply with the local population and require nuanced reporting that balances bureaucratic realities with human impact.</w:t>
      </w:r>
      <w:r>
        <w:t xml:space="preserve"> </w:t>
      </w:r>
      <w:r>
        <w:t xml:space="preserve">3. **Economic Inequality:** The disparity between the urban center of Córdoba city and its surrounding rural areas is a persistent theme. A dedicated</w:t>
      </w:r>
      <w:r>
        <w:t xml:space="preserve"> </w:t>
      </w:r>
      <w:r>
        <w:rPr>
          <w:bCs/>
          <w:b/>
        </w:rPr>
        <w:t xml:space="preserve">Journalist</w:t>
      </w:r>
      <w:r>
        <w:t xml:space="preserve"> </w:t>
      </w:r>
      <w:r>
        <w:t xml:space="preserve">must navigate these regional divides, ensuring that voices from smaller towns are heard alongside those from the metropolitan area.</w:t>
      </w:r>
      <w:r>
        <w:t xml:space="preserve"> </w:t>
      </w:r>
      <w:r>
        <w:t xml:space="preserve">This localized focus demonstrates that journalism is not just about global headlines; it is fundamentally about accountability at the community level. In</w:t>
      </w:r>
      <w:r>
        <w:t xml:space="preserve"> </w:t>
      </w:r>
      <w:r>
        <w:rPr>
          <w:bCs/>
          <w:b/>
        </w:rPr>
        <w:t xml:space="preserve">Argentina Córdoba</w:t>
      </w:r>
      <w:r>
        <w:t xml:space="preserve">, this means building trust with readers who can verify local reporting against their own lived experiences.</w:t>
      </w:r>
    </w:p>
    <w:bookmarkEnd w:id="23"/>
    <w:bookmarkStart w:id="24" w:name="v.-the-ethical-imperative"/>
    <w:p>
      <w:pPr>
        <w:pStyle w:val="Heading2"/>
      </w:pPr>
      <w:r>
        <w:t xml:space="preserve">V. The Ethical Imperative</w:t>
      </w:r>
    </w:p>
    <w:p>
      <w:pPr>
        <w:pStyle w:val="FirstParagraph"/>
      </w:pPr>
      <w:r>
        <w:t xml:space="preserve">Ethics remain the cornerstone of credible journalism. For a</w:t>
      </w:r>
      <w:r>
        <w:t xml:space="preserve"> </w:t>
      </w:r>
      <w:r>
        <w:rPr>
          <w:bCs/>
          <w:b/>
        </w:rPr>
        <w:t xml:space="preserve">Journalist</w:t>
      </w:r>
      <w:r>
        <w:t xml:space="preserve"> </w:t>
      </w:r>
      <w:r>
        <w:t xml:space="preserve">operating in</w:t>
      </w:r>
      <w:r>
        <w:t xml:space="preserve"> </w:t>
      </w:r>
      <w:r>
        <w:rPr>
          <w:bCs/>
          <w:b/>
        </w:rPr>
        <w:t xml:space="preserve">Argentina Córdoba</w:t>
      </w:r>
      <w:r>
        <w:t xml:space="preserve">, ethical considerations often involve navigating pressure from political actors, business interests, and even social media mobs. The concept of objectivity is increasingly debated; instead, many practitioners now advocate for transparency and fairness.</w:t>
      </w:r>
      <w:r>
        <w:t xml:space="preserve"> </w:t>
      </w:r>
      <w:r>
        <w:t xml:space="preserve">This means clearly labeling opinion pieces as such, disclosing conflicts of interest, and correcting errors promptly. In a region with strong political affiliations (often split between Peronist and anti-Peronist sentiments), maintaining impartiality is challenging but essential for the long-term survival of media institutions. The</w:t>
      </w:r>
      <w:r>
        <w:t xml:space="preserve"> </w:t>
      </w:r>
      <w:r>
        <w:rPr>
          <w:bCs/>
          <w:b/>
        </w:rPr>
        <w:t xml:space="preserve">Journalist</w:t>
      </w:r>
      <w:r>
        <w:t xml:space="preserve"> </w:t>
      </w:r>
      <w:r>
        <w:t xml:space="preserve">must serve as a bridge between conflicting viewpoints, facilitating dialogue rather than exacerbating division.</w:t>
      </w:r>
    </w:p>
    <w:bookmarkEnd w:id="24"/>
    <w:bookmarkStart w:id="25" w:name="Xca91ba33179854482fab430306a7fef237dc1db"/>
    <w:p>
      <w:pPr>
        <w:pStyle w:val="Heading2"/>
      </w:pPr>
      <w:r>
        <w:t xml:space="preserve">VI. Conclusion: The Future of Journalism in Córdoba</w:t>
      </w:r>
    </w:p>
    <w:p>
      <w:pPr>
        <w:pStyle w:val="FirstParagraph"/>
      </w:pPr>
      <w:r>
        <w:t xml:space="preserve">In conclusion, the role of the</w:t>
      </w:r>
      <w:r>
        <w:t xml:space="preserve"> </w:t>
      </w:r>
      <w:r>
        <w:rPr>
          <w:bCs/>
          <w:b/>
        </w:rPr>
        <w:t xml:space="preserve">Journalist</w:t>
      </w:r>
      <w:r>
        <w:t xml:space="preserve"> </w:t>
      </w:r>
      <w:r>
        <w:t xml:space="preserve">in</w:t>
      </w:r>
      <w:r>
        <w:t xml:space="preserve"> </w:t>
      </w:r>
      <w:r>
        <w:rPr>
          <w:bCs/>
          <w:b/>
        </w:rPr>
        <w:t xml:space="preserve">Argentina Córdoba</w:t>
      </w:r>
      <w:r>
        <w:t xml:space="preserve"> </w:t>
      </w:r>
      <w:r>
        <w:t xml:space="preserve">is evolving but remains indispensable. While economic pressures and technological disruptions pose significant threats, they also offer opportunities for innovation and deeper community engagement. By leveraging digital tools responsibly and maintaining a steadfast commitment to truth and ethical reporting, journalists can continue to play a vital role in strengthening democracy locally.</w:t>
      </w:r>
      <w:r>
        <w:t xml:space="preserve"> </w:t>
      </w:r>
      <w:r>
        <w:t xml:space="preserve">The future of journalism depends on the ability of practitioners to adapt while holding fast to core values. In</w:t>
      </w:r>
      <w:r>
        <w:t xml:space="preserve"> </w:t>
      </w:r>
      <w:r>
        <w:rPr>
          <w:bCs/>
          <w:b/>
        </w:rPr>
        <w:t xml:space="preserve">Argentina Córdoba</w:t>
      </w:r>
      <w:r>
        <w:t xml:space="preserve">, this means empowering citizens with accurate information about local governance, environmental issues, and social justice. It requires collaboration between established media houses and independent digital creators. Ultimately, the health of</w:t>
      </w:r>
      <w:r>
        <w:t xml:space="preserve"> </w:t>
      </w:r>
      <w:r>
        <w:rPr>
          <w:bCs/>
          <w:b/>
        </w:rPr>
        <w:t xml:space="preserve">Argentina Córdoba</w:t>
      </w:r>
      <w:r>
        <w:t xml:space="preserve">'s democracy is inextricably linked to the integrity of its press. As we move forward, supporting local journalism initiatives and promoting media literacy among the public will be crucial steps in ensuring that the</w:t>
      </w:r>
      <w:r>
        <w:t xml:space="preserve"> </w:t>
      </w:r>
      <w:r>
        <w:rPr>
          <w:bCs/>
          <w:b/>
        </w:rPr>
        <w:t xml:space="preserve">Journalist</w:t>
      </w:r>
      <w:r>
        <w:t xml:space="preserve"> </w:t>
      </w:r>
      <w:r>
        <w:t xml:space="preserve">remains a respected and effective pillar of society.</w:t>
      </w:r>
    </w:p>
    <w:p>
      <w:r>
        <w:pict>
          <v:rect style="width:0;height:1.5pt" o:hralign="center" o:hrstd="t" o:hr="t"/>
        </w:pict>
      </w:r>
    </w:p>
    <w:p>
      <w:pPr>
        <w:pStyle w:val="FirstParagraph"/>
      </w:pPr>
      <w:r>
        <w:rPr>
          <w:iCs/>
          <w:i/>
        </w:rPr>
        <w:t xml:space="preserve">This report was prepared to highlight the significance of journalistic integrity within the specific cultural and economic context of Argentina Córdoba.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Journalist in Contemporary Society</dc:title>
  <dc:creator/>
  <dc:language>en</dc:language>
  <cp:keywords/>
  <dcterms:created xsi:type="dcterms:W3CDTF">2026-07-29T09:39:52Z</dcterms:created>
  <dcterms:modified xsi:type="dcterms:W3CDTF">2026-07-29T09:39:52Z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