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6" w:name="Xb3a4d96e42a70c93efe83fb6ddd5a4fa15140f5"/>
    <w:p>
      <w:pPr>
        <w:pStyle w:val="Heading1"/>
      </w:pPr>
      <w:r>
        <w:t xml:space="preserve">The Modern Journalist in the Context of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 Academic Review Committee</w:t>
      </w:r>
      <w:r>
        <w:br/>
      </w:r>
      <w:r>
        <w:rPr>
          <w:bCs/>
          <w:b/>
        </w:rPr>
        <w:t xml:space="preserve">From:</w:t>
      </w:r>
      <w:r>
        <w:t xml:space="preserve"> </w:t>
      </w:r>
      <w:r>
        <w:t xml:space="preserve">[Author Name]</w:t>
      </w:r>
      <w:r>
        <w:br/>
      </w:r>
      <w:r>
        <w:rPr>
          <w:bCs/>
          <w:b/>
        </w:rPr>
        <w:t xml:space="preserve">Subject:</w:t>
      </w:r>
    </w:p>
    <w:p>
      <w:r>
        <w:pict>
          <v:rect style="width:0;height:1.5pt" o:hralign="center" o:hrstd="t" o:hr="t"/>
        </w:pict>
      </w:r>
    </w:p>
    <w:bookmarkStart w:id="20" w:name="i.-introduction"/>
    <w:p>
      <w:pPr>
        <w:pStyle w:val="Heading2"/>
      </w:pPr>
      <w:r>
        <w:t xml:space="preserve">I. Introduction</w:t>
      </w:r>
    </w:p>
    <w:p>
      <w:pPr>
        <w:pStyle w:val="FirstParagraph"/>
      </w:pPr>
      <w:r>
        <w:t xml:space="preserve">The role of a journalist is universally recognized as a pillar of democratic discourse, serving as the watchdog of society and the messenger to the public. However, when one examines this profession through the specific geopolitical and cultural lens of</w:t>
      </w:r>
      <w:r>
        <w:t xml:space="preserve"> </w:t>
      </w:r>
      <w:r>
        <w:rPr>
          <w:bCs/>
          <w:b/>
        </w:rPr>
        <w:t xml:space="preserve">China</w:t>
      </w:r>
      <w:r>
        <w:t xml:space="preserve">, particularly in its most dynamic metropolis,</w:t>
      </w:r>
    </w:p>
    <w:p>
      <w:pPr>
        <w:pStyle w:val="BodyText"/>
      </w:pPr>
      <w:r>
        <w:t xml:space="preserve">Shanghai, the definition becomes significantly more complex. This book report analyzes contemporary literature regarding media operations within Chinese borders, with a particular focus on how a modern journalist navigates the intersection of global connectivity, state regulation, and societal change.</w:t>
      </w:r>
    </w:p>
    <w:p>
      <w:pPr>
        <w:pStyle w:val="BodyText"/>
      </w:pPr>
      <w:r>
        <w:t xml:space="preserve">The central thesis explored in this analysis is that the contemporary journalist in</w:t>
      </w:r>
      <w:r>
        <w:t xml:space="preserve"> </w:t>
      </w:r>
      <w:r>
        <w:rPr>
          <w:bCs/>
          <w:b/>
        </w:rPr>
        <w:t xml:space="preserve">China</w:t>
      </w:r>
      <w:r>
        <w:t xml:space="preserve">, especially those operating in</w:t>
      </w:r>
      <w:r>
        <w:t xml:space="preserve"> </w:t>
      </w:r>
      <w:r>
        <w:rPr>
          <w:bCs/>
          <w:b/>
        </w:rPr>
        <w:t xml:space="preserve">Shanghai</w:t>
      </w:r>
      <w:r>
        <w:t xml:space="preserve">, functions not merely as an observer but as a mediator between international expectations and domestic stability. To understand the full weight of this profession, one must dissect the unique pressures faced by every journalist working within this rapidly evolving ecosystem.</w:t>
      </w:r>
    </w:p>
    <w:bookmarkEnd w:id="20"/>
    <w:bookmarkStart w:id="21" w:name="ii.-the-shanghai-context-a-global-mirror"/>
    <w:p>
      <w:pPr>
        <w:pStyle w:val="Heading2"/>
      </w:pPr>
      <w:r>
        <w:t xml:space="preserve">II. The Shanghai Context: A Global Mirror</w:t>
      </w:r>
    </w:p>
    <w:p>
      <w:pPr>
        <w:pStyle w:val="FirstParagraph"/>
      </w:pPr>
      <w:r>
        <w:rPr>
          <w:bCs/>
          <w:b/>
        </w:rPr>
        <w:t xml:space="preserve">Shanghai</w:t>
      </w:r>
      <w:r>
        <w:t xml:space="preserve">, often referred to as "The Paris of the East," stands as a testament to rapid modernization and global integration. For any journalist covering this city, the landscape is dualistic. On one hand, there are glass skyscrapers reflecting international finance; on the other, there are historic</w:t>
      </w:r>
      <w:r>
        <w:t xml:space="preserve"> </w:t>
      </w:r>
      <w:r>
        <w:rPr>
          <w:iCs/>
          <w:i/>
        </w:rPr>
        <w:t xml:space="preserve">lilong</w:t>
      </w:r>
      <w:r>
        <w:t xml:space="preserve"> </w:t>
      </w:r>
      <w:r>
        <w:t xml:space="preserve">alleyways where traditional community structures persist. A skilled journalist in</w:t>
      </w:r>
      <w:r>
        <w:t xml:space="preserve"> </w:t>
      </w:r>
      <w:r>
        <w:rPr>
          <w:bCs/>
          <w:b/>
        </w:rPr>
        <w:t xml:space="preserve">China</w:t>
      </w:r>
      <w:r>
        <w:t xml:space="preserve">'s financial capital must be adept at capturing this dichotomy.</w:t>
      </w:r>
    </w:p>
    <w:p>
      <w:pPr>
        <w:pStyle w:val="BodyText"/>
      </w:pPr>
      <w:r>
        <w:t xml:space="preserve">The urban fabric of Shanghai provides a fertile ground for investigative reporting and cultural commentary. However, the density of the population and the speed of digital adoption mean that information travels instantaneously. For the journalist in this region, censorship is not always overt; it is often structural or implied through regulatory frameworks. Therefore, understanding how a journalist adapts to these nuances is critical for any observer trying to grasp current events in East Asia.</w:t>
      </w:r>
    </w:p>
    <w:bookmarkEnd w:id="21"/>
    <w:bookmarkStart w:id="22" w:name="iii.-the-dual-mandate-of-the-journalist"/>
    <w:p>
      <w:pPr>
        <w:pStyle w:val="Heading2"/>
      </w:pPr>
      <w:r>
        <w:t xml:space="preserve">III. The Dual Mandate of the Journalist</w:t>
      </w:r>
    </w:p>
    <w:p>
      <w:pPr>
        <w:pStyle w:val="FirstParagraph"/>
      </w:pPr>
      <w:r>
        <w:t xml:space="preserve">In many Western contexts, the primary duty of a journalist is often framed as holding power accountable. In China, while accountability remains a component, it is balanced heavily against the concept of "social harmony" and national interest. This creates a unique professional identity for every journalist working within state-owned or private media outlets in</w:t>
      </w:r>
      <w:r>
        <w:t xml:space="preserve"> </w:t>
      </w:r>
      <w:r>
        <w:rPr>
          <w:bCs/>
          <w:b/>
        </w:rPr>
        <w:t xml:space="preserve">China</w:t>
      </w:r>
      <w:r>
        <w:t xml:space="preserve">.</w:t>
      </w:r>
    </w:p>
    <w:p>
      <w:pPr>
        <w:pStyle w:val="BodyText"/>
      </w:pPr>
      <w:r>
        <w:rPr>
          <w:bCs/>
          <w:b/>
        </w:rPr>
        <w:t xml:space="preserve">Key Observation:</w:t>
      </w:r>
      <w:r>
        <w:t xml:space="preserve"> </w:t>
      </w:r>
      <w:r>
        <w:t xml:space="preserve">The modern journalist in Shanghai often engages in "constructive journalism." Rather than solely focusing on failures, these media professionals frequently highlight solutions to social problems, such as pollution control or urban development challenges. This approach allows the journalist to inform the public while aligning with broader national goals.</w:t>
      </w:r>
    </w:p>
    <w:p>
      <w:pPr>
        <w:pStyle w:val="BodyText"/>
      </w:pPr>
      <w:r>
        <w:t xml:space="preserve">This shift does not diminish the importance of truth-telling but reframes it. The journalist in Shanghai must verify facts rigorously, yet present them within a narrative that fosters societal progress. This requires a high level of emotional intelligence and political acumen, distinguishing the Shanghai-based journalist from counterparts in less regulated or differently regulated environments.</w:t>
      </w:r>
    </w:p>
    <w:bookmarkEnd w:id="22"/>
    <w:bookmarkStart w:id="23" w:name="Xdfb289728abacd6ea6750670016d7f28a05e491"/>
    <w:p>
      <w:pPr>
        <w:pStyle w:val="Heading2"/>
      </w:pPr>
      <w:r>
        <w:t xml:space="preserve">IV. Digital Transformation and Citizen Journalism</w:t>
      </w:r>
    </w:p>
    <w:p>
      <w:pPr>
        <w:pStyle w:val="FirstParagraph"/>
      </w:pPr>
      <w:r>
        <w:t xml:space="preserve">No discussion of the modern media landscape is complete without addressing digital platforms. In Shanghai, one of the most technologically advanced cities on earth, smartphones are ubiquitous. Social media giants like WeChat and Douyin (the Chinese version of TikTok) have become primary news sources for millions.</w:t>
      </w:r>
    </w:p>
    <w:p>
      <w:pPr>
        <w:pStyle w:val="BodyText"/>
      </w:pPr>
      <w:r>
        <w:t xml:space="preserve">This shift has democratized information but also complicated the role of the professional journalist. The boundaries between a citizen recording an event on a smartphone and a trained journalist documenting human rights abuses or corruption are increasingly blurred. For any entity analyzing media in China, understanding how official journalists curate and contextualize user-generated content is vital. They serve as validators in an ocean of unverified data.</w:t>
      </w:r>
    </w:p>
    <w:bookmarkEnd w:id="23"/>
    <w:bookmarkStart w:id="24" w:name="v.-challenges-faced-by-the-journalist"/>
    <w:p>
      <w:pPr>
        <w:pStyle w:val="Heading2"/>
      </w:pPr>
      <w:r>
        <w:t xml:space="preserve">V. Challenges Faced by the Journalist</w:t>
      </w:r>
    </w:p>
    <w:p>
      <w:pPr>
        <w:pStyle w:val="FirstParagraph"/>
      </w:pPr>
      <w:r>
        <w:t xml:space="preserve">The challenges facing a journalist today are multifaceted. Economic pressures have led to consolidations in media ownership, affecting editorial independence for some practitioners. Furthermore, the international perception of news from China often contrasts sharply with domestic narratives.</w:t>
      </w:r>
    </w:p>
    <w:p>
      <w:pPr>
        <w:numPr>
          <w:ilvl w:val="0"/>
          <w:numId w:val="1001"/>
        </w:numPr>
        <w:pStyle w:val="Compact"/>
      </w:pPr>
      <w:r>
        <w:rPr>
          <w:bCs/>
          <w:b/>
        </w:rPr>
        <w:t xml:space="preserve">Economic Pressure:</w:t>
      </w:r>
      <w:r>
        <w:t xml:space="preserve"> </w:t>
      </w:r>
      <w:r>
        <w:t xml:space="preserve">Advertising revenue has shifted heavily toward digital platforms, forcing traditional newspapers and TV stations to adapt or perish. This financial strain impacts the depth of investigative work a journalist can undertake.</w:t>
      </w:r>
    </w:p>
    <w:p>
      <w:pPr>
        <w:numPr>
          <w:ilvl w:val="0"/>
          <w:numId w:val="1001"/>
        </w:numPr>
        <w:pStyle w:val="Compact"/>
      </w:pPr>
      <w:r>
        <w:rPr>
          <w:bCs/>
          <w:b/>
        </w:rPr>
        <w:t xml:space="preserve">Cyber Sovereignty:</w:t>
      </w:r>
      <w:r>
        <w:t xml:space="preserve"> </w:t>
      </w:r>
      <w:r>
        <w:t xml:space="preserve">Strict internet regulations mean that journalists must be extremely cautious about what they publish online. The line between journalism and cyber-activism is thin, and crossing it can result in severe professional repercussions.</w:t>
      </w:r>
    </w:p>
    <w:p>
      <w:pPr>
        <w:numPr>
          <w:ilvl w:val="0"/>
          <w:numId w:val="1001"/>
        </w:numPr>
        <w:pStyle w:val="Compact"/>
      </w:pPr>
      <w:r>
        <w:rPr>
          <w:bCs/>
          <w:b/>
        </w:rPr>
        <w:t xml:space="preserve">Cultural Translation:</w:t>
      </w:r>
      <w:r>
        <w:t xml:space="preserve"> </w:t>
      </w:r>
      <w:r>
        <w:t xml:space="preserve">For international observers reading reports by Chinese journalists, the challenge lies in understanding the cultural context. A report generated in Shanghai may prioritize collective well-being over individual grievances, which might be misinterpreted by foreign audiences unfamiliar with Confucian influences on modern governance.</w:t>
      </w:r>
    </w:p>
    <w:bookmarkEnd w:id="24"/>
    <w:bookmarkStart w:id="25" w:name="vi.-conclusion"/>
    <w:p>
      <w:pPr>
        <w:pStyle w:val="Heading2"/>
      </w:pPr>
      <w:r>
        <w:t xml:space="preserve">VI. Conclusion</w:t>
      </w:r>
    </w:p>
    <w:p>
      <w:pPr>
        <w:pStyle w:val="FirstParagraph"/>
      </w:pPr>
      <w:r>
        <w:t xml:space="preserve">In conclusion, this book report emphasizes that the profession of journalism in</w:t>
      </w:r>
      <w:r>
        <w:t xml:space="preserve"> </w:t>
      </w:r>
      <w:r>
        <w:rPr>
          <w:bCs/>
          <w:b/>
        </w:rPr>
        <w:t xml:space="preserve">China</w:t>
      </w:r>
      <w:r>
        <w:t xml:space="preserve">, and specifically in</w:t>
      </w:r>
      <w:r>
        <w:t xml:space="preserve"> </w:t>
      </w:r>
      <w:r>
        <w:rPr>
          <w:bCs/>
          <w:b/>
        </w:rPr>
        <w:t xml:space="preserve">Shanghai</w:t>
      </w:r>
      <w:r>
        <w:t xml:space="preserve">, cannot be viewed through a monolithic lens. It is a dynamic, evolving field where tradition meets hyper-modernity. The modern journalist here is not just a reporter of facts but a navigator of complex socio-political waters.</w:t>
      </w:r>
    </w:p>
    <w:p>
      <w:pPr>
        <w:pStyle w:val="BodyText"/>
      </w:pPr>
      <w:r>
        <w:t xml:space="preserve">To truly appreciate the output produced by journalists in this region, one must recognize the balancing act they perform daily. They bridge the gap between local realities and global standards, translating the voice of Shanghai to both domestic and international audiences. As we continue to monitor media trends globally, keeping a close watch on how China’s journalists adapt to technological and political shifts will remain essential for accurate geopolitical analysis.</w:t>
      </w:r>
    </w:p>
    <w:p>
      <w:r>
        <w:pict>
          <v:rect style="width:0;height:1.5pt" o:hralign="center" o:hrstd="t" o:hr="t"/>
        </w:pict>
      </w:r>
    </w:p>
    <w:p>
      <w:pPr>
        <w:pStyle w:val="FirstParagraph"/>
      </w:pPr>
      <w:r>
        <w:rPr>
          <w:iCs/>
          <w:i/>
        </w:rPr>
        <w:t xml:space="preserve">Note: This report serves as an analytical overview suitable for academic review or editorial briefing regarding media landscapes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Journalist in the Context of China, Shanghai</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