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Egypt</w:t>
      </w:r>
      <w:r>
        <w:t xml:space="preserve"> </w:t>
      </w:r>
      <w:r>
        <w:t xml:space="preserve">Cairo</w:t>
      </w:r>
    </w:p>
    <w:bookmarkStart w:id="26" w:name="Xc3aeb63ad6d93c57d602e803e94a5137a94bbbd"/>
    <w:p>
      <w:pPr>
        <w:pStyle w:val="Heading1"/>
      </w:pPr>
      <w:r>
        <w:t xml:space="preserve">A Critical Examination of the Journalist in Egypt Cairo</w:t>
      </w:r>
    </w:p>
    <w:p>
      <w:pPr>
        <w:pStyle w:val="FirstParagraph"/>
      </w:pPr>
      <w:r>
        <w:rPr>
          <w:bCs/>
          <w:b/>
        </w:rPr>
        <w:t xml:space="preserve">Date:</w:t>
      </w:r>
      <w:r>
        <w:t xml:space="preserve"> </w:t>
      </w:r>
      <w:r>
        <w:t xml:space="preserve">October 26, 2023</w:t>
      </w:r>
      <w:r>
        <w:br/>
      </w:r>
      <w:r>
        <w:rPr>
          <w:iCs/>
          <w:i/>
          <w:bCs/>
          <w:b/>
        </w:rPr>
        <w:t xml:space="preserve">Note:</w:t>
      </w:r>
      <w:r>
        <w:t xml:space="preserve"> This book report synthesizes literature regarding media freedom, historical context, and contemporary challenges faced by the professional journalist within the specific socio-political landscape of Egypt Cairo.</w:t>
      </w:r>
    </w:p>
    <w:bookmarkStart w:id="20" w:name="introduction"/>
    <w:p>
      <w:pPr>
        <w:pStyle w:val="Heading2"/>
      </w:pPr>
      <w:r>
        <w:t xml:space="preserve">1. Introduction</w:t>
      </w:r>
    </w:p>
    <w:p>
      <w:pPr>
        <w:pStyle w:val="FirstParagraph"/>
      </w:pPr>
      <w:r>
        <w:t xml:space="preserve">The role of the journalist is universally recognized as a cornerstone of democratic societies, serving as a watchdog on power and a voice for the voiceless. However, to understand the true weight and complexity of this profession, one must look beyond abstract ideals and examine it through local lenses. This report focuses specifically on the context of</w:t>
      </w:r>
      <w:r>
        <w:t xml:space="preserve"> </w:t>
      </w:r>
      <w:r>
        <w:rPr>
          <w:bCs/>
          <w:b/>
        </w:rPr>
        <w:t xml:space="preserve">Egypt Cairo</w:t>
      </w:r>
      <w:r>
        <w:t xml:space="preserve">, a city that serves as both the historic heart of Arab journalism and a modern metropolis grappling with rapid political transitions. The analysis explores how the identity of the</w:t>
      </w:r>
      <w:r>
        <w:t xml:space="preserve"> </w:t>
      </w:r>
      <w:r>
        <w:rPr>
          <w:bCs/>
          <w:b/>
        </w:rPr>
        <w:t xml:space="preserve">Journalist</w:t>
      </w:r>
      <w:r>
        <w:t xml:space="preserve"> </w:t>
      </w:r>
      <w:r>
        <w:t xml:space="preserve">is constructed, challenged, and redefined in this unique environment.</w:t>
      </w:r>
    </w:p>
    <w:p>
      <w:pPr>
        <w:pStyle w:val="BodyText"/>
      </w:pPr>
      <w:r>
        <w:rPr>
          <w:bCs/>
          <w:b/>
        </w:rPr>
        <w:t xml:space="preserve">Egypt Cairo</w:t>
      </w:r>
      <w:r>
        <w:t xml:space="preserve">, often referred to simply as "Cairo," is not merely a geographic location but a cultural epicenter. It has historically been known as the "Paris of the Middle East" due to its vibrant literary and media scene. Today, it remains a pivotal hub for Arabic-language news. This report argues that the</w:t>
      </w:r>
      <w:r>
        <w:t xml:space="preserve"> </w:t>
      </w:r>
      <w:r>
        <w:rPr>
          <w:bCs/>
          <w:b/>
        </w:rPr>
        <w:t xml:space="preserve">Journalist</w:t>
      </w:r>
      <w:r>
        <w:t xml:space="preserve"> </w:t>
      </w:r>
      <w:r>
        <w:t xml:space="preserve">in</w:t>
      </w:r>
      <w:r>
        <w:t xml:space="preserve"> </w:t>
      </w:r>
      <w:r>
        <w:rPr>
          <w:bCs/>
          <w:b/>
        </w:rPr>
        <w:t xml:space="preserve">Egypt Cairo</w:t>
      </w:r>
      <w:r>
        <w:t xml:space="preserve"> </w:t>
      </w:r>
      <w:r>
        <w:t xml:space="preserve">operates within a paradoxical space: one of immense historical prestige and rigorous contemporary constraint.</w:t>
      </w:r>
    </w:p>
    <w:bookmarkEnd w:id="20"/>
    <w:bookmarkStart w:id="21" w:name="Xfab7ad3e602c78e311a87f0cf8327218a778a10"/>
    <w:p>
      <w:pPr>
        <w:pStyle w:val="Heading2"/>
      </w:pPr>
      <w:r>
        <w:t xml:space="preserve">2. Historical Context: The Legacy of Nasser and Sadat</w:t>
      </w:r>
    </w:p>
    <w:p>
      <w:pPr>
        <w:pStyle w:val="FirstParagraph"/>
      </w:pPr>
      <w:r>
        <w:t xml:space="preserve">To understand the current state of journalism, one must review the historical trajectory outlined in key texts such as "The Press in Egypt" by various historians. In the mid-20th century, under President Gamal Abdel Nasser, newspapers were largely state-owned. The</w:t>
      </w:r>
      <w:r>
        <w:t xml:space="preserve"> </w:t>
      </w:r>
      <w:r>
        <w:rPr>
          <w:bCs/>
          <w:b/>
        </w:rPr>
        <w:t xml:space="preserve">Journalist</w:t>
      </w:r>
      <w:r>
        <w:t xml:space="preserve"> </w:t>
      </w:r>
      <w:r>
        <w:t xml:space="preserve">was often seen more as a revolutionary educator than an independent investigator. However, it was during this era that Cairo became the intellectual capital of the Arab world.</w:t>
      </w:r>
    </w:p>
    <w:p>
      <w:pPr>
        <w:pStyle w:val="BodyText"/>
      </w:pPr>
      <w:r>
        <w:t xml:space="preserve">The subsequent era of President Anwar Sadat saw a brief liberalization, known as *Infitah*, which allowed for more private ownership and critical voices. This period established a strong tradition of investigative reporting in</w:t>
      </w:r>
      <w:r>
        <w:t xml:space="preserve"> </w:t>
      </w:r>
      <w:r>
        <w:rPr>
          <w:bCs/>
          <w:b/>
        </w:rPr>
        <w:t xml:space="preserve">Egypt Cairo</w:t>
      </w:r>
      <w:r>
        <w:t xml:space="preserve">. Understanding this history is crucial because the current generation of journalists in Cairo inherits both the pride of this legacy and the scars of state control.</w:t>
      </w:r>
    </w:p>
    <w:bookmarkEnd w:id="21"/>
    <w:bookmarkStart w:id="22" w:name="Xd75871422ea18d3d697fa6a31ed8a50787d7669"/>
    <w:p>
      <w:pPr>
        <w:pStyle w:val="Heading2"/>
      </w:pPr>
      <w:r>
        <w:t xml:space="preserve">3. The Contemporary Landscape: Challenges for the Journalist</w:t>
      </w:r>
    </w:p>
    <w:p>
      <w:pPr>
        <w:pStyle w:val="FirstParagraph"/>
      </w:pPr>
      <w:r>
        <w:t xml:space="preserve">In recent years, particularly post-2011, the landscape for media professionals in</w:t>
      </w:r>
      <w:r>
        <w:t xml:space="preserve"> </w:t>
      </w:r>
      <w:r>
        <w:rPr>
          <w:bCs/>
          <w:b/>
        </w:rPr>
        <w:t xml:space="preserve">Egypt Cairo</w:t>
      </w:r>
      <w:r>
        <w:t xml:space="preserve"> </w:t>
      </w:r>
      <w:r>
        <w:t xml:space="preserve">has shifted dramatically. Texts analyzing modern Egyptian media highlight several critical challenges:</w:t>
      </w:r>
    </w:p>
    <w:p>
      <w:pPr>
        <w:numPr>
          <w:ilvl w:val="0"/>
          <w:numId w:val="1001"/>
        </w:numPr>
        <w:pStyle w:val="Compact"/>
      </w:pPr>
      <w:r>
        <w:rPr>
          <w:bCs/>
          <w:b/>
        </w:rPr>
        <w:t xml:space="preserve">Legal Frameworks:</w:t>
      </w:r>
      <w:r>
        <w:t xml:space="preserve"> </w:t>
      </w:r>
      <w:r>
        <w:t xml:space="preserve">Strict laws regarding "fake news," cybercrime, and state secrets impose severe risks on the independent journalist. In Cairo, these laws are frequently cited in court cases against prominent reporters.</w:t>
      </w:r>
    </w:p>
    <w:p>
      <w:pPr>
        <w:numPr>
          <w:ilvl w:val="0"/>
          <w:numId w:val="1001"/>
        </w:numPr>
        <w:pStyle w:val="Compact"/>
      </w:pPr>
      <w:r>
        <w:rPr>
          <w:bCs/>
          <w:b/>
        </w:rPr>
        <w:t xml:space="preserve">Censorship and Self-Censorship:</w:t>
      </w:r>
      <w:r>
        <w:t xml:space="preserve"> </w:t>
      </w:r>
      <w:r>
        <w:t xml:space="preserve">Economic pressures combined with political sensitivities lead to widespread self-censorship. Many journalists in Egypt Cairo avoid topics such as military affairs, high-level corruption, or sectarian tensions to protect their livelihoods.</w:t>
      </w:r>
    </w:p>
    <w:p>
      <w:pPr>
        <w:numPr>
          <w:ilvl w:val="0"/>
          <w:numId w:val="1001"/>
        </w:numPr>
        <w:pStyle w:val="Compact"/>
      </w:pPr>
      <w:r>
        <w:rPr>
          <w:bCs/>
          <w:b/>
        </w:rPr>
        <w:t xml:space="preserve">Digital Transformation:</w:t>
      </w:r>
      <w:r>
        <w:t xml:space="preserve"> </w:t>
      </w:r>
      <w:r>
        <w:t xml:space="preserve">The rise of social media has democratized information but also fragmented traditional newsrooms. In Cairo, young journalists often rely on digital platforms to bypass traditional gatekeepers, yet they face significant online harassment and legal repercussions.</w:t>
      </w:r>
    </w:p>
    <w:p>
      <w:pPr>
        <w:pStyle w:val="FirstParagraph"/>
      </w:pPr>
      <w:r>
        <w:t xml:space="preserve">The professional identity of the</w:t>
      </w:r>
      <w:r>
        <w:t xml:space="preserve"> </w:t>
      </w:r>
      <w:r>
        <w:rPr>
          <w:bCs/>
          <w:b/>
        </w:rPr>
        <w:t xml:space="preserve">Journalist</w:t>
      </w:r>
      <w:r>
        <w:t xml:space="preserve"> </w:t>
      </w:r>
      <w:r>
        <w:t xml:space="preserve">in this context is increasingly defined by resilience. They are not just reporters but also navigators of complex bureaucratic and security landscapes.</w:t>
      </w:r>
    </w:p>
    <w:bookmarkEnd w:id="22"/>
    <w:bookmarkStart w:id="23" w:name="X964e5ef70969b9f6492fe8182d7a308d4d2a84d"/>
    <w:p>
      <w:pPr>
        <w:pStyle w:val="Heading2"/>
      </w:pPr>
      <w:r>
        <w:t xml:space="preserve">4. The Social Contract: Journalism as Civic Duty</w:t>
      </w:r>
    </w:p>
    <w:p>
      <w:pPr>
        <w:pStyle w:val="FirstParagraph"/>
      </w:pPr>
      <w:r>
        <w:t xml:space="preserve">A recurring theme in literature regarding media in the Middle East is the concept of journalism as a civic duty rather than just a commercial enterprise. In</w:t>
      </w:r>
      <w:r>
        <w:t xml:space="preserve"> </w:t>
      </w:r>
      <w:r>
        <w:rPr>
          <w:bCs/>
          <w:b/>
        </w:rPr>
        <w:t xml:space="preserve">Egypt Cairo</w:t>
      </w:r>
      <w:r>
        <w:t xml:space="preserve">, where civil society organizations face restrictions, journalists often fill the vacuum, providing essential information to the public.</w:t>
      </w:r>
    </w:p>
    <w:p>
      <w:pPr>
        <w:pStyle w:val="BodyText"/>
      </w:pPr>
      <w:r>
        <w:t xml:space="preserve">Books and articles discussing grassroots movements in Cairo emphasize that many local journalists act as chroniclers of social struggles. They document housing crises, labor disputes, and environmental issues in neighborhoods across the city. This aspect of journalism is vital for maintaining a connection between the government institutions located in central Cairo and the populace living on the peripheries.</w:t>
      </w:r>
    </w:p>
    <w:bookmarkEnd w:id="23"/>
    <w:bookmarkStart w:id="24" w:name="case-studies-resilience-amidst-adversity"/>
    <w:p>
      <w:pPr>
        <w:pStyle w:val="Heading2"/>
      </w:pPr>
      <w:r>
        <w:t xml:space="preserve">5. Case Studies: Resilience Amidst Adversity</w:t>
      </w:r>
    </w:p>
    <w:p>
      <w:pPr>
        <w:pStyle w:val="FirstParagraph"/>
      </w:pPr>
      <w:r>
        <w:t xml:space="preserve">An analysis of specific figures, such as those profiled in "Journalists Under Siege," illustrates the personal cost of this profession. Several cases highlight how journalists in Egypt Cairo have faced imprisonment or exile for their work. Despite these risks, a robust underground network of independent media persists.</w:t>
      </w:r>
    </w:p>
    <w:p>
      <w:pPr>
        <w:pStyle w:val="BodyText"/>
      </w:pPr>
      <w:r>
        <w:t xml:space="preserve">This resilience is a defining characteristic of the modern journalist in Cairo. It demonstrates that while institutional structures may change, the human drive to inform the public remains strong. The narrative often shifts from one of victimization to one of strategic adaptation and courage.</w:t>
      </w:r>
    </w:p>
    <w:bookmarkEnd w:id="24"/>
    <w:bookmarkStart w:id="25" w:name="conclusion"/>
    <w:p>
      <w:pPr>
        <w:pStyle w:val="Heading2"/>
      </w:pPr>
      <w:r>
        <w:t xml:space="preserve">6. Conclusion</w:t>
      </w:r>
    </w:p>
    <w:p>
      <w:pPr>
        <w:pStyle w:val="FirstParagraph"/>
      </w:pPr>
      <w:r>
        <w:t xml:space="preserve">This report concludes that the study of the journalist in Egypt Cairo is not merely an academic exercise but a necessary inquiry into the health of public discourse in a critical region. The interplay between historical legacy, state regulation, and digital innovation creates a unique ecosystem for media professionals.</w:t>
      </w:r>
    </w:p>
    <w:p>
      <w:pPr>
        <w:pStyle w:val="BodyText"/>
      </w:pPr>
      <w:r>
        <w:t xml:space="preserve">The journalist in this context is best understood as an adaptive figure who balances the need for truth with the realities of survival. For international observers and local stakeholders alike, supporting independent media in Cairo is synonymous with supporting democratic transparency. Future research should focus on the psychological toll on these journalists and the effectiveness of digital security tools they employ.</w:t>
      </w:r>
    </w:p>
    <w:p>
      <w:pPr>
        <w:pStyle w:val="BodyText"/>
      </w:pPr>
      <w:r>
        <w:t xml:space="preserve">Ultimately, recognizing the challenges faced by the journalist in Egypt Cairo provides a broader understanding of global press freedom issues. It highlights that journalism is not a static profession but a dynamic force that evolves under pressure, reflecting the hopes and struggles of every Egyptian citizen.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Journalist in Egypt Cairo</dc:title>
  <dc:creator/>
  <dc:language>en</dc:language>
  <cp:keywords/>
  <dcterms:created xsi:type="dcterms:W3CDTF">2026-07-29T08:37:07Z</dcterms:created>
  <dcterms:modified xsi:type="dcterms:W3CDTF">2026-07-29T08:37:07Z</dcterms:modified>
</cp:coreProperties>
</file>

<file path=docProps/custom.xml><?xml version="1.0" encoding="utf-8"?>
<Properties xmlns="http://schemas.openxmlformats.org/officeDocument/2006/custom-properties" xmlns:vt="http://schemas.openxmlformats.org/officeDocument/2006/docPropsVTypes"/>
</file>