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Journalist</w:t>
      </w:r>
    </w:p>
    <w:bookmarkStart w:id="27" w:name="X2a8b7ae90c3423b6a68745fd48b5f009ebb070a"/>
    <w:p>
      <w:pPr>
        <w:pStyle w:val="Heading1"/>
      </w:pPr>
      <w:r>
        <w:t xml:space="preserve">The Role of the Journalist in Modern Society</w:t>
      </w:r>
    </w:p>
    <w:bookmarkStart w:id="26" w:name="X2a794e2e394241020f24b7b936c948f58bf6a63"/>
    <w:p>
      <w:pPr>
        <w:pStyle w:val="Heading2"/>
      </w:pPr>
      <w:r>
        <w:t xml:space="preserve">A Book Report and Analysis for the Context of Qatar, Doha</w:t>
      </w:r>
    </w:p>
    <w:p>
      <w:pPr>
        <w:pStyle w:val="FirstParagraph"/>
      </w:pPr>
      <w:r>
        <w:rPr>
          <w:bCs/>
          <w:b/>
        </w:rPr>
        <w:t xml:space="preserve">Title:</w:t>
      </w:r>
    </w:p>
    <w:p>
      <w:pPr>
        <w:pStyle w:val="BodyText"/>
      </w:pPr>
      <w:r>
        <w:t xml:space="preserve">Journalist: The Role of the Reporter in a Digital Age</w:t>
      </w:r>
    </w:p>
    <w:p>
      <w:pPr>
        <w:pStyle w:val="BodyText"/>
      </w:pPr>
      <w:r>
        <w:br/>
      </w:r>
      <w:r>
        <w:rPr>
          <w:bCs/>
          <w:b/>
        </w:rPr>
        <w:t xml:space="preserve">Date:</w:t>
      </w:r>
    </w:p>
    <w:p>
      <w:pPr>
        <w:pStyle w:val="BodyText"/>
      </w:pPr>
      <w:r>
        <w:t xml:space="preserve">[Insert Current Date]</w:t>
      </w:r>
    </w:p>
    <w:p>
      <w:pPr>
        <w:pStyle w:val="BodyText"/>
      </w:pPr>
      <w:r>
        <w:br/>
      </w:r>
      <w:r>
        <w:rPr>
          <w:bCs/>
          <w:b/>
        </w:rPr>
        <w:t xml:space="preserve">Subject:</w:t>
      </w:r>
    </w:p>
    <w:bookmarkStart w:id="20" w:name="introduction"/>
    <w:p>
      <w:pPr>
        <w:pStyle w:val="Heading3"/>
      </w:pPr>
      <w:r>
        <w:t xml:space="preserve">Introduction</w:t>
      </w:r>
    </w:p>
    <w:p>
      <w:pPr>
        <w:pStyle w:val="FirstParagraph"/>
      </w:pPr>
      <w:r>
        <w:t xml:space="preserve">In an era defined by rapid information dissemination and digital saturation, the role of the</w:t>
      </w:r>
      <w:r>
        <w:t xml:space="preserve"> </w:t>
      </w:r>
      <w:r>
        <w:rPr>
          <w:bCs/>
          <w:b/>
        </w:rPr>
        <w:t xml:space="preserve">Journalist</w:t>
      </w:r>
      <w:r>
        <w:t xml:space="preserve"> </w:t>
      </w:r>
      <w:r>
        <w:t xml:space="preserve">has become both more complex and more critical than ever before. This book report explores the evolving responsibilities of media professionals as they navigate a landscape that is increasingly global, interactive, and scrutinized. The analysis is specifically tailored to reflect on how these principles apply within the unique socio-political and cultural context of</w:t>
      </w:r>
      <w:r>
        <w:t xml:space="preserve"> </w:t>
      </w:r>
      <w:r>
        <w:rPr>
          <w:bCs/>
          <w:b/>
        </w:rPr>
        <w:t xml:space="preserve">Qatar</w:t>
      </w:r>
      <w:r>
        <w:t xml:space="preserve">, Doha. As Doha establishes itself as a regional hub for media, diplomacy, and international discourse in the Middle East, understanding the nuances of journalistic integrity, accuracy, and ethical reporting is paramount for local practitioners and international observers alike.</w:t>
      </w:r>
    </w:p>
    <w:bookmarkEnd w:id="20"/>
    <w:bookmarkStart w:id="21" w:name="the-evolving-identity-of-the-journalist"/>
    <w:p>
      <w:pPr>
        <w:pStyle w:val="Heading3"/>
      </w:pPr>
      <w:r>
        <w:t xml:space="preserve">The Evolving Identity of the Journalist</w:t>
      </w:r>
    </w:p>
    <w:p>
      <w:pPr>
        <w:pStyle w:val="FirstParagraph"/>
      </w:pPr>
      <w:r>
        <w:t xml:space="preserve">The core theme of the text is that</w:t>
      </w:r>
      <w:r>
        <w:t xml:space="preserve"> </w:t>
      </w:r>
      <w:r>
        <w:rPr>
          <w:bCs/>
          <w:b/>
        </w:rPr>
        <w:t xml:space="preserve">Journalist</w:t>
      </w:r>
      <w:r>
        <w:t xml:space="preserve"> </w:t>
      </w:r>
      <w:r>
        <w:t xml:space="preserve">is no longer a passive recorder of events but an active interpreter of reality. The traditional gatekeeper model, where information flowed from a few major sources to a passive public, has been dismantled. Today, every citizen with a smartphone can broadcast news. This democratization of information poses significant challenges for professional</w:t>
      </w:r>
      <w:r>
        <w:t xml:space="preserve"> </w:t>
      </w:r>
      <w:r>
        <w:rPr>
          <w:bCs/>
          <w:b/>
        </w:rPr>
        <w:t xml:space="preserve">Journalist</w:t>
      </w:r>
      <w:r>
        <w:t xml:space="preserve">s who must now compete not only for attention but for credibility. The book argues that the value of the professional journalist lies in verification, context, and depth—elements that are often sacrificed in the rush to be first on social media platforms.</w:t>
      </w:r>
      <w:r>
        <w:t xml:space="preserve"> </w:t>
      </w:r>
      <w:r>
        <w:t xml:space="preserve">Furthermore, the text highlights a shift from objectivity to transparency. While total neutrality may be an unattainable ideal in complex narratives, modern journalism demands honesty about sources and potential biases. For a</w:t>
      </w:r>
      <w:r>
        <w:t xml:space="preserve"> </w:t>
      </w:r>
      <w:r>
        <w:rPr>
          <w:bCs/>
          <w:b/>
        </w:rPr>
        <w:t xml:space="preserve">Journalist</w:t>
      </w:r>
      <w:r>
        <w:t xml:space="preserve">, this means acknowledging limitations and prioritizing public interest over sensationalism or political pressure.</w:t>
      </w:r>
    </w:p>
    <w:bookmarkEnd w:id="21"/>
    <w:bookmarkStart w:id="22" w:name="Xa22d60b172c01d19fb356fd65a47f0fe8a17758"/>
    <w:p>
      <w:pPr>
        <w:pStyle w:val="Heading3"/>
      </w:pPr>
      <w:r>
        <w:t xml:space="preserve">Cultural Specifics: The Journalistic Landscape in Qatar</w:t>
      </w:r>
    </w:p>
    <w:p>
      <w:pPr>
        <w:pStyle w:val="FirstParagraph"/>
      </w:pPr>
      <w:r>
        <w:t xml:space="preserve">When analyzing these global trends through the lens of</w:t>
      </w:r>
      <w:r>
        <w:t xml:space="preserve"> </w:t>
      </w:r>
      <w:r>
        <w:rPr>
          <w:bCs/>
          <w:b/>
        </w:rPr>
        <w:t xml:space="preserve">Qatar</w:t>
      </w:r>
      <w:r>
        <w:t xml:space="preserve">, Doha presents a fascinating case study. As the capital city, Doha hosts major international media organizations, including Al Jazeera Media Network, which has fundamentally reshaped how news is consumed across the Arab world and globally. In this context, the definition of a</w:t>
      </w:r>
      <w:r>
        <w:t xml:space="preserve"> </w:t>
      </w:r>
      <w:r>
        <w:rPr>
          <w:bCs/>
          <w:b/>
        </w:rPr>
        <w:t xml:space="preserve">Journalist</w:t>
      </w:r>
      <w:r>
        <w:t xml:space="preserve"> </w:t>
      </w:r>
      <w:r>
        <w:t xml:space="preserve">in Qatar often involves navigating a delicate balance between global journalistic standards and local cultural values.</w:t>
      </w:r>
      <w:r>
        <w:t xml:space="preserve"> </w:t>
      </w:r>
      <w:r>
        <w:t xml:space="preserve">The book report must emphasize that in</w:t>
      </w:r>
      <w:r>
        <w:t xml:space="preserve"> </w:t>
      </w:r>
      <w:r>
        <w:rPr>
          <w:bCs/>
          <w:b/>
        </w:rPr>
        <w:t xml:space="preserve">Qatar</w:t>
      </w:r>
      <w:r>
        <w:t xml:space="preserve">, Doha, media operates within a framework that respects national sovereignty and regional stability. For the</w:t>
      </w:r>
      <w:r>
        <w:t xml:space="preserve"> </w:t>
      </w:r>
      <w:r>
        <w:rPr>
          <w:bCs/>
          <w:b/>
        </w:rPr>
        <w:t xml:space="preserve">Journalist</w:t>
      </w:r>
      <w:r>
        <w:t xml:space="preserve"> </w:t>
      </w:r>
      <w:r>
        <w:t xml:space="preserve">working here, the challenge is not merely about exposing facts but about presenting those facts in a manner that fosters constructive dialogue rather than division. This requires a high level of cultural intelligence and an understanding of Islamic values which underpin much of Qatari society. Consequently, journalism in this region often emphasizes development, progress, and humanitarian issues alongside political reporting.</w:t>
      </w:r>
      <w:r>
        <w:t xml:space="preserve"> </w:t>
      </w:r>
      <w:r>
        <w:t xml:space="preserve">Moreover, Doha’s ambition to be a global center for education and culture means that the</w:t>
      </w:r>
      <w:r>
        <w:t xml:space="preserve"> </w:t>
      </w:r>
      <w:r>
        <w:rPr>
          <w:bCs/>
          <w:b/>
        </w:rPr>
        <w:t xml:space="preserve">Journalist</w:t>
      </w:r>
      <w:r>
        <w:t xml:space="preserve"> </w:t>
      </w:r>
      <w:r>
        <w:t xml:space="preserve">in Qatar is increasingly expected to bridge gaps between Eastern and Western perspectives. The media landscape in</w:t>
      </w:r>
      <w:r>
        <w:t xml:space="preserve"> </w:t>
      </w:r>
      <w:r>
        <w:rPr>
          <w:bCs/>
          <w:b/>
        </w:rPr>
        <w:t xml:space="preserve">Qatar</w:t>
      </w:r>
      <w:r>
        <w:t xml:space="preserve">, Doha serves as a platform where diverse voices can meet. Therefore, the modern</w:t>
      </w:r>
      <w:r>
        <w:t xml:space="preserve"> </w:t>
      </w:r>
      <w:r>
        <w:rPr>
          <w:bCs/>
          <w:b/>
        </w:rPr>
        <w:t xml:space="preserve">Journalist</w:t>
      </w:r>
      <w:r>
        <w:t xml:space="preserve"> </w:t>
      </w:r>
      <w:r>
        <w:t xml:space="preserve">must possess multilingual capabilities and cross-cultural competencies to accurately convey narratives that resonate with both local audiences and an international community gathering in the city for events ranging from academic conferences to sporting tournaments.</w:t>
      </w:r>
    </w:p>
    <w:bookmarkEnd w:id="22"/>
    <w:bookmarkStart w:id="23" w:name="X5fead67386479eb82ddda726f20e7f376954166"/>
    <w:p>
      <w:pPr>
        <w:pStyle w:val="Heading3"/>
      </w:pPr>
      <w:r>
        <w:t xml:space="preserve">Ethical Challenges and Digital Responsibility</w:t>
      </w:r>
    </w:p>
    <w:p>
      <w:pPr>
        <w:pStyle w:val="FirstParagraph"/>
      </w:pPr>
      <w:r>
        <w:t xml:space="preserve">A significant portion of the text is dedicated to ethical challenges, particularly regarding digital misinformation. For the</w:t>
      </w:r>
      <w:r>
        <w:t xml:space="preserve"> </w:t>
      </w:r>
      <w:r>
        <w:rPr>
          <w:bCs/>
          <w:b/>
        </w:rPr>
        <w:t xml:space="preserve">Journalist</w:t>
      </w:r>
      <w:r>
        <w:t xml:space="preserve">, this is a crisis of trust. In</w:t>
      </w:r>
      <w:r>
        <w:t xml:space="preserve"> </w:t>
      </w:r>
      <w:r>
        <w:rPr>
          <w:bCs/>
          <w:b/>
        </w:rPr>
        <w:t xml:space="preserve">Qatar</w:t>
      </w:r>
      <w:r>
        <w:t xml:space="preserve">, Doha, where government initiatives are heavily focused on digital transformation and smart city infrastructure, the spread of fake news can have tangible impacts on public policy and social cohesion. The</w:t>
      </w:r>
      <w:r>
        <w:t xml:space="preserve"> </w:t>
      </w:r>
      <w:r>
        <w:rPr>
          <w:bCs/>
          <w:b/>
        </w:rPr>
        <w:t xml:space="preserve">Journalist</w:t>
      </w:r>
      <w:r>
        <w:t xml:space="preserve"> </w:t>
      </w:r>
      <w:r>
        <w:t xml:space="preserve">acts as a first line of defense against misinformation.</w:t>
      </w:r>
      <w:r>
        <w:t xml:space="preserve"> </w:t>
      </w:r>
      <w:r>
        <w:t xml:space="preserve">The report highlights that in</w:t>
      </w:r>
      <w:r>
        <w:t xml:space="preserve"> </w:t>
      </w:r>
      <w:r>
        <w:rPr>
          <w:bCs/>
          <w:b/>
        </w:rPr>
        <w:t xml:space="preserve">Qatar</w:t>
      </w:r>
      <w:r>
        <w:t xml:space="preserve">, Doha, there is a strong regulatory environment that supports media professionals who adhere to strict ethical codes. This provides a supportive structure for the</w:t>
      </w:r>
      <w:r>
        <w:t xml:space="preserve"> </w:t>
      </w:r>
      <w:r>
        <w:rPr>
          <w:bCs/>
          <w:b/>
        </w:rPr>
        <w:t xml:space="preserve">Journalist</w:t>
      </w:r>
      <w:r>
        <w:t xml:space="preserve"> </w:t>
      </w:r>
      <w:r>
        <w:t xml:space="preserve">to operate with confidence. However, it also places the burden of responsibility on them to ensure that their reporting upholds the reputation of the city as a beacon of modernity and tradition combined. The</w:t>
      </w:r>
      <w:r>
        <w:t xml:space="preserve"> </w:t>
      </w:r>
      <w:r>
        <w:rPr>
          <w:bCs/>
          <w:b/>
        </w:rPr>
        <w:t xml:space="preserve">Journalist</w:t>
      </w:r>
      <w:r>
        <w:t xml:space="preserve"> </w:t>
      </w:r>
      <w:r>
        <w:t xml:space="preserve">must avoid stereotypes and instead provide nuanced coverage that reflects the diversity of residents in Doha, from long-time Qatari families to expatriate communities from across the globe.</w:t>
      </w:r>
    </w:p>
    <w:bookmarkEnd w:id="23"/>
    <w:bookmarkStart w:id="24" w:name="the-future-of-journalism-in-doha"/>
    <w:p>
      <w:pPr>
        <w:pStyle w:val="Heading3"/>
      </w:pPr>
      <w:r>
        <w:t xml:space="preserve">The Future of Journalism in Doha</w:t>
      </w:r>
    </w:p>
    <w:p>
      <w:pPr>
        <w:pStyle w:val="FirstParagraph"/>
      </w:pPr>
      <w:r>
        <w:t xml:space="preserve">Looking forward, the intersection of technology and journalism will continue to define the role of the</w:t>
      </w:r>
      <w:r>
        <w:t xml:space="preserve"> </w:t>
      </w:r>
      <w:r>
        <w:rPr>
          <w:bCs/>
          <w:b/>
        </w:rPr>
        <w:t xml:space="preserve">Journalist</w:t>
      </w:r>
      <w:r>
        <w:t xml:space="preserve">. Artificial intelligence is already being used in newsrooms worldwide for data analysis and content generation. In</w:t>
      </w:r>
      <w:r>
        <w:t xml:space="preserve"> </w:t>
      </w:r>
      <w:r>
        <w:rPr>
          <w:bCs/>
          <w:b/>
        </w:rPr>
        <w:t xml:space="preserve">Qatar</w:t>
      </w:r>
      <w:r>
        <w:t xml:space="preserve">, Doha, where innovation is a national priority, these technologies will likely be integrated into media operations to enhance efficiency. However, the human element remains irreplaceable. The empathy, moral judgment, and investigative instincts of the</w:t>
      </w:r>
      <w:r>
        <w:t xml:space="preserve"> </w:t>
      </w:r>
      <w:r>
        <w:rPr>
          <w:bCs/>
          <w:b/>
        </w:rPr>
        <w:t xml:space="preserve">Journalist</w:t>
      </w:r>
      <w:r>
        <w:t xml:space="preserve"> </w:t>
      </w:r>
      <w:r>
        <w:t xml:space="preserve">cannot be coded into an algorithm.</w:t>
      </w:r>
      <w:r>
        <w:t xml:space="preserve"> </w:t>
      </w:r>
      <w:r>
        <w:t xml:space="preserve">For students and professionals in</w:t>
      </w:r>
      <w:r>
        <w:t xml:space="preserve"> </w:t>
      </w:r>
      <w:r>
        <w:rPr>
          <w:bCs/>
          <w:b/>
        </w:rPr>
        <w:t xml:space="preserve">Qatar</w:t>
      </w:r>
      <w:r>
        <w:t xml:space="preserve">, Doha, this means that future training must focus on data literacy alongside traditional reporting skills. The ideal</w:t>
      </w:r>
      <w:r>
        <w:t xml:space="preserve"> </w:t>
      </w:r>
      <w:r>
        <w:rPr>
          <w:bCs/>
          <w:b/>
        </w:rPr>
        <w:t xml:space="preserve">Journalist</w:t>
      </w:r>
      <w:r>
        <w:t xml:space="preserve"> </w:t>
      </w:r>
      <w:r>
        <w:t xml:space="preserve">of tomorrow will be a hybrid professional—part reporter, part data analyst, and part cultural ambassador. They will need to understand how to leverage technology to tell compelling stories while maintaining the ethical standards that build trust with the audience in</w:t>
      </w:r>
      <w:r>
        <w:t xml:space="preserve"> </w:t>
      </w:r>
      <w:r>
        <w:rPr>
          <w:bCs/>
          <w:b/>
        </w:rPr>
        <w:t xml:space="preserve">Qatar</w:t>
      </w:r>
      <w:r>
        <w:t xml:space="preserve">, Doha.</w:t>
      </w:r>
    </w:p>
    <w:bookmarkEnd w:id="24"/>
    <w:bookmarkStart w:id="25" w:name="conclusion"/>
    <w:p>
      <w:pPr>
        <w:pStyle w:val="Heading3"/>
      </w:pPr>
      <w:r>
        <w:t xml:space="preserve">Conclusion</w:t>
      </w:r>
    </w:p>
    <w:p>
      <w:pPr>
        <w:pStyle w:val="FirstParagraph"/>
      </w:pPr>
      <w:r>
        <w:t xml:space="preserve">This analysis confirms that the role of the</w:t>
      </w:r>
      <w:r>
        <w:t xml:space="preserve"> </w:t>
      </w:r>
      <w:r>
        <w:rPr>
          <w:bCs/>
          <w:b/>
        </w:rPr>
        <w:t xml:space="preserve">Journalist</w:t>
      </w:r>
      <w:r>
        <w:t xml:space="preserve"> </w:t>
      </w:r>
      <w:r>
        <w:t xml:space="preserve">is far from obsolete; rather, it is undergoing a profound transformation. In the specific context of</w:t>
      </w:r>
      <w:r>
        <w:t xml:space="preserve"> </w:t>
      </w:r>
      <w:r>
        <w:rPr>
          <w:bCs/>
          <w:b/>
        </w:rPr>
        <w:t xml:space="preserve">Qatar</w:t>
      </w:r>
      <w:r>
        <w:t xml:space="preserve">, Doha, this transformation offers unique opportunities for media professionals to influence regional discourse and global understanding. The city’s dynamic environment demands journalists who are not only technically proficient but also culturally sensitive and ethically grounded.</w:t>
      </w:r>
      <w:r>
        <w:t xml:space="preserve"> </w:t>
      </w:r>
      <w:r>
        <w:t xml:space="preserve">By adhering to the principles of accuracy, transparency, and cultural respect, the</w:t>
      </w:r>
      <w:r>
        <w:t xml:space="preserve"> </w:t>
      </w:r>
      <w:r>
        <w:rPr>
          <w:bCs/>
          <w:b/>
        </w:rPr>
        <w:t xml:space="preserve">Journalist</w:t>
      </w:r>
      <w:r>
        <w:t xml:space="preserve"> </w:t>
      </w:r>
      <w:r>
        <w:t xml:space="preserve">in</w:t>
      </w:r>
      <w:r>
        <w:t xml:space="preserve"> </w:t>
      </w:r>
      <w:r>
        <w:rPr>
          <w:bCs/>
          <w:b/>
        </w:rPr>
        <w:t xml:space="preserve">Qatar</w:t>
      </w:r>
      <w:r>
        <w:t xml:space="preserve">, Doha can serve as a vital bridge between communities. As we move further into the digital age, the commitment to truth remains constant. Whether through traditional print or cutting-edge digital platforms, the mission of journalism—to inform and educate—remains central to the functioning of a healthy society in</w:t>
      </w:r>
      <w:r>
        <w:t xml:space="preserve"> </w:t>
      </w:r>
      <w:r>
        <w:rPr>
          <w:bCs/>
          <w:b/>
        </w:rPr>
        <w:t xml:space="preserve">Qatar</w:t>
      </w:r>
      <w:r>
        <w:t xml:space="preserve">, Doha and beyond. This book report underscores that while methods may change, the core duty of the</w:t>
      </w:r>
      <w:r>
        <w:t xml:space="preserve"> </w:t>
      </w:r>
      <w:r>
        <w:rPr>
          <w:bCs/>
          <w:b/>
        </w:rPr>
        <w:t xml:space="preserve">Journalist</w:t>
      </w:r>
      <w:r>
        <w:t xml:space="preserve"> </w:t>
      </w:r>
      <w:r>
        <w:t xml:space="preserve">to serve the public interest is timeless.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Journalist</dc:title>
  <dc:creator/>
  <dc:language>en</dc:language>
  <cp:keywords/>
  <dcterms:created xsi:type="dcterms:W3CDTF">2026-07-29T03:31:06Z</dcterms:created>
  <dcterms:modified xsi:type="dcterms:W3CDTF">2026-07-29T03:31:06Z</dcterms:modified>
</cp:coreProperties>
</file>

<file path=docProps/custom.xml><?xml version="1.0" encoding="utf-8"?>
<Properties xmlns="http://schemas.openxmlformats.org/officeDocument/2006/custom-properties" xmlns:vt="http://schemas.openxmlformats.org/officeDocument/2006/docPropsVTypes"/>
</file>