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p>
    <w:bookmarkStart w:id="26" w:name="X7e00b0821779351cd26ce7d0f9be923efcdadcf"/>
    <w:p>
      <w:pPr>
        <w:pStyle w:val="Heading1"/>
      </w:pPr>
      <w:r>
        <w:t xml:space="preserve">Book Report: The Role and Responsibility of the Journalist in Senegal, Dakar</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Educational Authorities and Media Ethics Committees</w:t>
      </w:r>
    </w:p>
    <w:p>
      <w:pPr>
        <w:pStyle w:val="BodyText"/>
      </w:pPr>
      <w:r>
        <w:t xml:space="preserve">From: [Author's Name]</w:t>
      </w:r>
      <w:r>
        <w:br/>
      </w:r>
      <w:r>
        <w:t xml:space="preserve">Subject: Analysis of Press Freedom and Ethical Journalism in the Context of Senegal, Dakar</w:t>
      </w:r>
    </w:p>
    <w:bookmarkStart w:id="20" w:name="i.-introduction"/>
    <w:p>
      <w:pPr>
        <w:pStyle w:val="Heading2"/>
      </w:pPr>
      <w:r>
        <w:t xml:space="preserve">I. Introduction</w:t>
      </w:r>
    </w:p>
    <w:p>
      <w:pPr>
        <w:pStyle w:val="FirstParagraph"/>
      </w:pPr>
      <w:r>
        <w:t xml:space="preserve">The landscape of modern communication is defined by the critical intersection between information dissemination and democratic accountability. In this comprehensive Book Report, we examine the evolving role of the</w:t>
      </w:r>
      <w:r>
        <w:t xml:space="preserve"> </w:t>
      </w:r>
      <w:r>
        <w:rPr>
          <w:bCs/>
          <w:b/>
        </w:rPr>
        <w:t xml:space="preserve">Journalist</w:t>
      </w:r>
      <w:r>
        <w:t xml:space="preserve">, specifically focusing on their impact within one of West Africa's most vibrant democratic hubs:</w:t>
      </w:r>
      <w:r>
        <w:t xml:space="preserve"> </w:t>
      </w:r>
      <w:r>
        <w:rPr>
          <w:bCs/>
          <w:b/>
        </w:rPr>
        <w:t xml:space="preserve">Senegal, Dakar</w:t>
      </w:r>
      <w:r>
        <w:t xml:space="preserve">. This report serves as an analytical review of literature regarding press freedom, ethical standards, and the socio-political influence of media professionals in this dynamic region. The central thesis argues that in</w:t>
      </w:r>
      <w:r>
        <w:t xml:space="preserve"> </w:t>
      </w:r>
      <w:r>
        <w:rPr>
          <w:bCs/>
          <w:b/>
        </w:rPr>
        <w:t xml:space="preserve">Senegal, Dakar</w:t>
      </w:r>
      <w:r>
        <w:t xml:space="preserve">, the journalist is not merely a reporter of facts but a pivotal architect of civic engagement and social stability.</w:t>
      </w:r>
    </w:p>
    <w:p>
      <w:pPr>
        <w:pStyle w:val="BodyText"/>
      </w:pPr>
      <w:r>
        <w:t xml:space="preserve">The city of</w:t>
      </w:r>
      <w:r>
        <w:t xml:space="preserve"> </w:t>
      </w:r>
      <w:r>
        <w:rPr>
          <w:bCs/>
          <w:b/>
        </w:rPr>
        <w:t xml:space="preserve">Dakar</w:t>
      </w:r>
      <w:r>
        <w:t xml:space="preserve">, as the capital and economic heart of</w:t>
      </w:r>
    </w:p>
    <w:p>
      <w:pPr>
        <w:pStyle w:val="BodyText"/>
      </w:pPr>
      <w:r>
        <w:t xml:space="preserve">Senegal, presents a unique case study for media ethics. Unlike many neighboring regions where state control over information is stringent,</w:t>
      </w:r>
      <w:r>
        <w:t xml:space="preserve"> </w:t>
      </w:r>
      <w:r>
        <w:rPr>
          <w:bCs/>
          <w:b/>
        </w:rPr>
        <w:t xml:space="preserve">Senegal, Dakar</w:t>
      </w:r>
      <w:r>
        <w:t xml:space="preserve"> </w:t>
      </w:r>
      <w:r>
        <w:t xml:space="preserve">has historically prided itself on relative press freedom compared to other nations in the Francophone African sphere. This report explores how local journalists navigate this delicate balance between freedom of expression and societal responsibility.</w:t>
      </w:r>
    </w:p>
    <w:bookmarkEnd w:id="20"/>
    <w:bookmarkStart w:id="21" w:name="Xea11e25b1b0782d2097219700ea2bcd64287b61"/>
    <w:p>
      <w:pPr>
        <w:pStyle w:val="Heading2"/>
      </w:pPr>
      <w:r>
        <w:t xml:space="preserve">Ii. Historical Context: The Journalist's Legacy in Senegal</w:t>
      </w:r>
    </w:p>
    <w:p>
      <w:pPr>
        <w:pStyle w:val="FirstParagraph"/>
      </w:pPr>
      <w:r>
        <w:t xml:space="preserve">To understand the contemporary position of the journalist, one must first appreciate the historical weight they carry in</w:t>
      </w:r>
      <w:r>
        <w:t xml:space="preserve"> </w:t>
      </w:r>
      <w:r>
        <w:rPr>
          <w:bCs/>
          <w:b/>
        </w:rPr>
        <w:t xml:space="preserve">Senegal</w:t>
      </w:r>
      <w:r>
        <w:t xml:space="preserve">. Since independence, media professionals have been instrumental in shaping national identity. In</w:t>
      </w:r>
    </w:p>
    <w:p>
      <w:pPr>
        <w:pStyle w:val="BodyText"/>
      </w:pPr>
      <w:r>
        <w:t xml:space="preserve">Dakar, independent newspapers such as "Le Soleil" and various radio stations have long served as watchdogs against corruption and abuse of power. The literature reviewed highlights that the journalist in this context is viewed with a mix of respect and scrutiny. They are seen as guardians of truth, yet they often face economic pressures and occasional political intimidation.</w:t>
      </w:r>
    </w:p>
    <w:p>
      <w:pPr>
        <w:pStyle w:val="BodyText"/>
      </w:pPr>
      <w:r>
        <w:t xml:space="preserve">The report notes that the digital revolution has further amplified the voice of the journalist in</w:t>
      </w:r>
      <w:r>
        <w:t xml:space="preserve"> </w:t>
      </w:r>
      <w:r>
        <w:rPr>
          <w:bCs/>
          <w:b/>
        </w:rPr>
        <w:t xml:space="preserve">Senegal</w:t>
      </w:r>
      <w:r>
        <w:t xml:space="preserve">. Traditional print media is now complemented by powerful online platforms based in</w:t>
      </w:r>
    </w:p>
    <w:p>
      <w:pPr>
        <w:pStyle w:val="BodyText"/>
      </w:pPr>
      <w:r>
        <w:t xml:space="preserve">Dakar. This shift has democratized information but also introduced challenges such as misinformation and "fake news," requiring journalists to adapt their skills rapidly. The modern journalist in</w:t>
      </w:r>
      <w:r>
        <w:t xml:space="preserve"> </w:t>
      </w:r>
      <w:r>
        <w:rPr>
          <w:bCs/>
          <w:b/>
        </w:rPr>
        <w:t xml:space="preserve">Senegal, Dakar</w:t>
      </w:r>
      <w:r>
        <w:t xml:space="preserve">, must therefore be versatile, combining traditional investigative skills with digital literacy.</w:t>
      </w:r>
    </w:p>
    <w:bookmarkEnd w:id="21"/>
    <w:bookmarkStart w:id="22" w:name="X3e0fd9aa0a72f016888c910150c8d8e23e16895"/>
    <w:p>
      <w:pPr>
        <w:pStyle w:val="Heading2"/>
      </w:pPr>
      <w:r>
        <w:t xml:space="preserve">Iii. Ethical Challenges and Professional Standards</w:t>
      </w:r>
    </w:p>
    <w:p>
      <w:pPr>
        <w:pStyle w:val="FirstParagraph"/>
      </w:pPr>
      <w:r>
        <w:t xml:space="preserve">A significant portion of the analysis focuses on the ethical dilemmas faced by journalists in</w:t>
      </w:r>
    </w:p>
    <w:p>
      <w:pPr>
        <w:pStyle w:val="BodyText"/>
      </w:pPr>
      <w:r>
        <w:t xml:space="preserve">Dakar. The primary concern identified is financial independence. Many media outlets in</w:t>
      </w:r>
      <w:r>
        <w:t xml:space="preserve"> </w:t>
      </w:r>
      <w:r>
        <w:rPr>
          <w:bCs/>
          <w:b/>
        </w:rPr>
        <w:t xml:space="preserve">Senegal</w:t>
      </w:r>
      <w:r>
        <w:t xml:space="preserve"> </w:t>
      </w:r>
      <w:r>
        <w:t xml:space="preserve">rely heavily on advertising revenue from government entities or private corporations with political ties. This dependency creates a conflict of interest, potentially compromising the objectivity of the journalist. The report emphasizes that maintaining editorial integrity while ensuring financial survival is one of the greatest challenges for journalists in</w:t>
      </w:r>
    </w:p>
    <w:p>
      <w:pPr>
        <w:pStyle w:val="BodyText"/>
      </w:pPr>
      <w:r>
        <w:t xml:space="preserve">Dakar.</w:t>
      </w:r>
    </w:p>
    <w:p>
      <w:pPr>
        <w:pStyle w:val="BodyText"/>
      </w:pPr>
      <w:r>
        <w:t xml:space="preserve">Furthermore, safety remains a critical issue. While</w:t>
      </w:r>
      <w:r>
        <w:t xml:space="preserve"> </w:t>
      </w:r>
      <w:r>
        <w:rPr>
          <w:bCs/>
          <w:b/>
        </w:rPr>
        <w:t xml:space="preserve">Senegal</w:t>
      </w:r>
      <w:r>
        <w:t xml:space="preserve"> </w:t>
      </w:r>
      <w:r>
        <w:t xml:space="preserve">is considered a beacon of democracy in West Africa, journalists still encounter threats when reporting on sensitive topics such as corruption, human rights abuses, or political unrest. The Book Report details several case studies where journalists in</w:t>
      </w:r>
    </w:p>
    <w:p>
      <w:pPr>
        <w:pStyle w:val="BodyText"/>
      </w:pPr>
      <w:r>
        <w:t xml:space="preserve">Dakar faced legal harassment or physical intimidation. Despite these risks, the resilience of the journalistic community in</w:t>
      </w:r>
    </w:p>
    <w:p>
      <w:pPr>
        <w:pStyle w:val="BodyText"/>
      </w:pPr>
      <w:r>
        <w:t xml:space="preserve">Senegal is highlighted as a testament to their commitment to truth.</w:t>
      </w:r>
    </w:p>
    <w:bookmarkEnd w:id="22"/>
    <w:bookmarkStart w:id="23" w:name="Xab46a9dd6745012b4b1e6be7d71e6becb7ef5b7"/>
    <w:p>
      <w:pPr>
        <w:pStyle w:val="Heading2"/>
      </w:pPr>
      <w:r>
        <w:t xml:space="preserve">Iv. The Socio-Political Impact of Journalism in Dakar</w:t>
      </w:r>
    </w:p>
    <w:p>
      <w:pPr>
        <w:pStyle w:val="FirstParagraph"/>
      </w:pPr>
      <w:r>
        <w:t xml:space="preserve">This section evaluates the tangible impact of journalism on society in</w:t>
      </w:r>
    </w:p>
    <w:p>
      <w:pPr>
        <w:pStyle w:val="BodyText"/>
      </w:pPr>
      <w:r>
        <w:t xml:space="preserve">Dakar. The media has played a crucial role during pivotal moments, such as the 2012 and 2019 presidential elections. In both instances, journalists in</w:t>
      </w:r>
      <w:r>
        <w:t xml:space="preserve"> </w:t>
      </w:r>
      <w:r>
        <w:rPr>
          <w:bCs/>
          <w:b/>
        </w:rPr>
        <w:t xml:space="preserve">Senegal</w:t>
      </w:r>
      <w:r>
        <w:t xml:space="preserve"> </w:t>
      </w:r>
      <w:r>
        <w:t xml:space="preserve">provided comprehensive coverage that allowed citizens to make informed decisions. The report argues that the journalist acts as a bridge between the government and the governed, facilitating dialogue and transparency.</w:t>
      </w:r>
    </w:p>
    <w:p>
      <w:pPr>
        <w:pStyle w:val="BodyText"/>
      </w:pPr>
      <w:r>
        <w:t xml:space="preserve">In</w:t>
      </w:r>
    </w:p>
    <w:p>
      <w:pPr>
        <w:pStyle w:val="BodyText"/>
      </w:pPr>
      <w:r>
        <w:t xml:space="preserve">Dakar, radio remains a powerful medium due to its accessibility across different literacy levels. Community radio stations in various arrondissements of</w:t>
      </w:r>
      <w:r>
        <w:t xml:space="preserve"> </w:t>
      </w:r>
      <w:r>
        <w:rPr>
          <w:bCs/>
          <w:b/>
        </w:rPr>
        <w:t xml:space="preserve">Dakar</w:t>
      </w:r>
      <w:r>
        <w:t xml:space="preserve"> </w:t>
      </w:r>
      <w:r>
        <w:t xml:space="preserve">give voice to marginalized groups, thereby enhancing social inclusion. The journalist here functions as an advocate for the underrepresented, ensuring that their concerns are heard by policymakers. This participatory role distinguishes the media landscape of</w:t>
      </w:r>
    </w:p>
    <w:p>
      <w:pPr>
        <w:pStyle w:val="BodyText"/>
      </w:pPr>
      <w:r>
        <w:t xml:space="preserve">Senegal from more top-down communication models.</w:t>
      </w:r>
    </w:p>
    <w:bookmarkEnd w:id="23"/>
    <w:bookmarkStart w:id="24" w:name="v.-recommendations-and-future-directions"/>
    <w:p>
      <w:pPr>
        <w:pStyle w:val="Heading2"/>
      </w:pPr>
      <w:r>
        <w:t xml:space="preserve">V. Recommendations and Future Directions</w:t>
      </w:r>
    </w:p>
    <w:p>
      <w:pPr>
        <w:pStyle w:val="FirstParagraph"/>
      </w:pPr>
      <w:r>
        <w:t xml:space="preserve">Based on the findings, several recommendations are proposed for strengthening journalism in</w:t>
      </w:r>
      <w:r>
        <w:t xml:space="preserve"> </w:t>
      </w:r>
      <w:r>
        <w:rPr>
          <w:bCs/>
          <w:b/>
        </w:rPr>
        <w:t xml:space="preserve">Dakar</w:t>
      </w:r>
      <w:r>
        <w:t xml:space="preserve">. First, there is an urgent need for enhanced media literacy programs to help citizens critically evaluate information. Second, support structures such as legal aid funds should be established to protect journalists facing litigation. Third, collaboration between traditional media houses and digital platforms should be encouraged to combat misinformation effectively.</w:t>
      </w:r>
    </w:p>
    <w:p>
      <w:pPr>
        <w:pStyle w:val="BodyText"/>
      </w:pPr>
      <w:r>
        <w:t xml:space="preserve">For institutions in</w:t>
      </w:r>
    </w:p>
    <w:p>
      <w:pPr>
        <w:pStyle w:val="BodyText"/>
      </w:pPr>
      <w:r>
        <w:t xml:space="preserve">Senegal, it is essential to foster an environment where the journalist can operate without fear of retribution. Legislative reforms that protect freedom of information must be strictly enforced. Additionally, training programs focusing on ethical journalism and digital safety should be expanded for young journalists entering the field in</w:t>
      </w:r>
    </w:p>
    <w:p>
      <w:pPr>
        <w:pStyle w:val="BodyText"/>
      </w:pPr>
      <w:r>
        <w:t xml:space="preserve">Dakar.</w:t>
      </w:r>
    </w:p>
    <w:bookmarkEnd w:id="24"/>
    <w:bookmarkStart w:id="25" w:name="vi.-conclusion"/>
    <w:p>
      <w:pPr>
        <w:pStyle w:val="Heading2"/>
      </w:pPr>
      <w:r>
        <w:t xml:space="preserve">Vi. Conclusion</w:t>
      </w:r>
    </w:p>
    <w:p>
      <w:pPr>
        <w:pStyle w:val="FirstParagraph"/>
      </w:pPr>
      <w:r>
        <w:t xml:space="preserve">In conclusion, this Book Report underscores the indispensable role of the journalist in</w:t>
      </w:r>
      <w:r>
        <w:t xml:space="preserve"> </w:t>
      </w:r>
      <w:r>
        <w:rPr>
          <w:bCs/>
          <w:b/>
        </w:rPr>
        <w:t xml:space="preserve">Senegal, Dakar</w:t>
      </w:r>
      <w:r>
        <w:t xml:space="preserve">. They are not just observers but active participants in the nation's democratic process. Despite facing significant challenges related to financial pressure and safety, journalists in</w:t>
      </w:r>
      <w:r>
        <w:t xml:space="preserve"> </w:t>
      </w:r>
      <w:r>
        <w:rPr>
          <w:bCs/>
          <w:b/>
        </w:rPr>
        <w:t xml:space="preserve">Dakar</w:t>
      </w:r>
      <w:r>
        <w:t xml:space="preserve"> </w:t>
      </w:r>
      <w:r>
        <w:t xml:space="preserve">continue to uphold high standards of truth and accountability. The future of press freedom in</w:t>
      </w:r>
    </w:p>
    <w:p>
      <w:pPr>
        <w:pStyle w:val="BodyText"/>
      </w:pPr>
      <w:r>
        <w:t xml:space="preserve">Senegal depends on continued support from civil society, government bodies, and international partners.</w:t>
      </w:r>
    </w:p>
    <w:p>
      <w:pPr>
        <w:pStyle w:val="BodyText"/>
      </w:pPr>
      <w:r>
        <w:t xml:space="preserve">The resilience shown by the media community in</w:t>
      </w:r>
    </w:p>
    <w:p>
      <w:pPr>
        <w:pStyle w:val="BodyText"/>
      </w:pPr>
      <w:r>
        <w:t xml:space="preserve">Dakar serves as an inspiration for other regions. By prioritizing ethical standards and protecting journalistic independence,</w:t>
      </w:r>
      <w:r>
        <w:t xml:space="preserve"> </w:t>
      </w:r>
      <w:r>
        <w:rPr>
          <w:bCs/>
          <w:b/>
        </w:rPr>
        <w:t xml:space="preserve">Senegal</w:t>
      </w:r>
      <w:r>
        <w:t xml:space="preserve">, can further solidify its reputation as a democratic stronghold in Africa. This report affirms that the journalist remains a vital pillar of society, essential for the continued development and stability of</w:t>
      </w:r>
    </w:p>
    <w:p>
      <w:pPr>
        <w:pStyle w:val="BodyText"/>
      </w:pPr>
      <w:r>
        <w:t xml:space="preserve">Dakar and the nation at large.</w:t>
      </w:r>
    </w:p>
    <w:p>
      <w:pPr>
        <w:pStyle w:val="BodyText"/>
      </w:pPr>
      <w:r>
        <w:rPr>
          <w:iCs/>
          <w:i/>
        </w:rPr>
        <w:t xml:space="preserve">Note: This document is intended for educational purposes within Senegal, Dakar, to promote awareness about media ethics and press freedom.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Journalist in Senegal, Dakar</dc:title>
  <dc:creator/>
  <cp:keywords/>
  <dcterms:created xsi:type="dcterms:W3CDTF">2026-07-29T14:20:27Z</dcterms:created>
  <dcterms:modified xsi:type="dcterms:W3CDTF">2026-07-29T14:20:27Z</dcterms:modified>
</cp:coreProperties>
</file>

<file path=docProps/custom.xml><?xml version="1.0" encoding="utf-8"?>
<Properties xmlns="http://schemas.openxmlformats.org/officeDocument/2006/custom-properties" xmlns:vt="http://schemas.openxmlformats.org/officeDocument/2006/docPropsVTypes"/>
</file>