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Judge</w:t>
      </w:r>
      <w:r>
        <w:t xml:space="preserve"> </w:t>
      </w:r>
      <w:r>
        <w:t xml:space="preserve">in</w:t>
      </w:r>
      <w:r>
        <w:t xml:space="preserve"> </w:t>
      </w:r>
      <w:r>
        <w:t xml:space="preserve">Córdoba,</w:t>
      </w:r>
      <w:r>
        <w:t xml:space="preserve"> </w:t>
      </w:r>
      <w:r>
        <w:t xml:space="preserve">Argentina</w:t>
      </w:r>
    </w:p>
    <w:p>
      <w:pPr>
        <w:pStyle w:val="FirstParagraph"/>
      </w:pPr>
      <w:r>
        <w:t xml:space="preserve">```html</w:t>
      </w:r>
    </w:p>
    <w:bookmarkStart w:id="20" w:name="X17514ae62994bd383182a5a56e0598fbb765467"/>
    <w:p>
      <w:pPr>
        <w:pStyle w:val="Heading1"/>
      </w:pPr>
      <w:r>
        <w:t xml:space="preserve">A Literary Journey into Justice and History</w:t>
      </w:r>
      <w:r>
        <w:br/>
      </w:r>
      <w:r>
        <w:t xml:space="preserve">The Book Report on "The Judge" in the Context of Córdoba, Argentina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Latin American Literature / Legal History</w:t>
      </w:r>
    </w:p>
    <w:bookmarkEnd w:id="20"/>
    <w:bookmarkStart w:id="21" w:name="Xff81ec96728e346fb227231baf82ff4a6d11e08"/>
    <w:p>
      <w:pPr>
        <w:pStyle w:val="Heading2"/>
      </w:pPr>
      <w:r>
        <w:t xml:space="preserve">Introduction: The Weight of the Robe in Córdoba</w:t>
      </w:r>
    </w:p>
    <w:p>
      <w:pPr>
        <w:pStyle w:val="FirstParagraph"/>
      </w:pPr>
      <w:r>
        <w:t xml:space="preserve">In the rich tapestry of Argentine literature, few settings are as evocative or as historically charged as the province of Córdoba. Often overshadowed by the bustling metropolis of Buenos Aires, Córdoba serves as a critical backdrop for narratives exploring power, corruption, morality, and the complexities of justice. This book report analyzes a thematic exploration often associated with literary works featuring a central figure:</w:t>
      </w:r>
      <w:r>
        <w:t xml:space="preserve"> </w:t>
      </w:r>
      <w:r>
        <w:rPr>
          <w:bCs/>
          <w:b/>
        </w:rPr>
        <w:t xml:space="preserve">The Judge</w:t>
      </w:r>
      <w:r>
        <w:t xml:space="preserve">. While "The Judge" may refer to specific novels such as those by Alberto Villarijo or broader archetypal representations in Argentine noir and historical fiction, this report focuses on the archetype of the judge within the specific socio-political landscape of</w:t>
      </w:r>
      <w:r>
        <w:t xml:space="preserve"> </w:t>
      </w:r>
      <w:r>
        <w:rPr>
          <w:bCs/>
          <w:b/>
        </w:rPr>
        <w:t xml:space="preserve">Argentina Córdoba</w:t>
      </w:r>
      <w:r>
        <w:t xml:space="preserve">.</w:t>
      </w:r>
    </w:p>
    <w:p>
      <w:pPr>
        <w:pStyle w:val="BodyText"/>
      </w:pPr>
      <w:r>
        <w:t xml:space="preserve">The interaction between judicial authority and provincial identity creates a unique narrative tension. In many literary works set in this region, the judge is not merely an arbiter of law but a symbol of state intervention, cultural clash, and individual conscience. This report argues that the portrayal of the judge in literature set in Córdoba reflects broader themes regarding federalism, local tradition versus national law, and the moral ambiguities inherent in post-colonial societies.</w:t>
      </w:r>
    </w:p>
    <w:bookmarkEnd w:id="21"/>
    <w:bookmarkStart w:id="22" w:name="X9710e6c59f0be7dbf3f5fa058c180681b0a1b33"/>
    <w:p>
      <w:pPr>
        <w:pStyle w:val="Heading2"/>
      </w:pPr>
      <w:r>
        <w:t xml:space="preserve">Contextual Background: Córdoba as a Character</w:t>
      </w:r>
    </w:p>
    <w:p>
      <w:pPr>
        <w:pStyle w:val="FirstParagraph"/>
      </w:pPr>
      <w:r>
        <w:t xml:space="preserve">To understand the significance of the judge in these narratives, one must first understand the setting.</w:t>
      </w:r>
      <w:r>
        <w:t xml:space="preserve"> </w:t>
      </w:r>
      <w:r>
        <w:rPr>
          <w:bCs/>
          <w:b/>
        </w:rPr>
        <w:t xml:space="preserve">Argentina Córdoba</w:t>
      </w:r>
      <w:r>
        <w:t xml:space="preserve">, with its colonial architecture, Jesuit missions, and deep-rooted Catholic traditions, presents a stark contrast to the modernizing forces often depicted in Buenos Aires literature. Córdoba is frequently portrayed as a place where history lingers heavily on the streets.</w:t>
      </w:r>
    </w:p>
    <w:p>
      <w:pPr>
        <w:pStyle w:val="BodyText"/>
      </w:pPr>
      <w:r>
        <w:t xml:space="preserve">In this context, the arrival or presence of</w:t>
      </w:r>
      <w:r>
        <w:t xml:space="preserve"> </w:t>
      </w:r>
      <w:r>
        <w:rPr>
          <w:bCs/>
          <w:b/>
        </w:rPr>
        <w:t xml:space="preserve">The Judge</w:t>
      </w:r>
      <w:r>
        <w:t xml:space="preserve"> </w:t>
      </w:r>
      <w:r>
        <w:t xml:space="preserve">often signals an intrusion of external authority into local affairs. The judge represents the federal government’s reach, attempting to impose order upon a society that operates on informal networks, patronage, and traditional codes of honor. This dynamic creates immediate conflict. The judge is rarely an outsider who remains untouched; rather, they become entangled in the very web they seek to untangle.</w:t>
      </w:r>
    </w:p>
    <w:bookmarkEnd w:id="22"/>
    <w:bookmarkStart w:id="25" w:name="the-archetype-of-the-judge"/>
    <w:p>
      <w:pPr>
        <w:pStyle w:val="Heading2"/>
      </w:pPr>
      <w:r>
        <w:t xml:space="preserve">The Archetype of The Judge</w:t>
      </w:r>
    </w:p>
    <w:bookmarkStart w:id="23" w:name="Xaf80acf035a87a0b90970e61154e0a59fd9def5"/>
    <w:p>
      <w:pPr>
        <w:pStyle w:val="Heading3"/>
      </w:pPr>
      <w:r>
        <w:t xml:space="preserve">Moral Ambiguity and Institutional Failure</w:t>
      </w:r>
    </w:p>
    <w:p>
      <w:pPr>
        <w:pStyle w:val="FirstParagraph"/>
      </w:pPr>
      <w:r>
        <w:t xml:space="preserve">Literary depictions of judges in Argentine provincial fiction often subvert the traditional image of the infallible magistrate. Instead, these characters are frequently portrayed as flawed individuals navigating a system that is rife with corruption. In works set in Córdoba, the judge may find themselves pressured by local elites, political bosses (*caciques*), or even their own superiors to deliver verdicts that serve political ends rather than justice.</w:t>
      </w:r>
    </w:p>
    <w:p>
      <w:pPr>
        <w:pStyle w:val="BodyText"/>
      </w:pPr>
      <w:r>
        <w:t xml:space="preserve">This portrayal highlights the theme of institutional failure. The judge becomes a tragic figure, torn between their ethical obligations and the practical realities of survival in a corrupt system. This mirrors real-world challenges faced by the judicial system in various provinces of Argentina, where local power dynamics often overshadow legal statutes.</w:t>
      </w:r>
    </w:p>
    <w:bookmarkEnd w:id="23"/>
    <w:bookmarkStart w:id="24" w:name="the-judge-as-an-outsider-vs.-the-insider"/>
    <w:p>
      <w:pPr>
        <w:pStyle w:val="Heading3"/>
      </w:pPr>
      <w:r>
        <w:t xml:space="preserve">The Judge as an Outsider vs. The Insider</w:t>
      </w:r>
    </w:p>
    <w:p>
      <w:pPr>
        <w:pStyle w:val="FirstParagraph"/>
      </w:pPr>
      <w:r>
        <w:t xml:space="preserve">A recurring motif is whether the judge is appointed from outside Córdoba or is a local figure. If the judge is an outsider, they represent alienation and misunderstanding of local customs. Their attempts to apply rigid legal codes may lead to unintended consequences, highlighting the limitations of universal law in diverse cultural contexts. Conversely, if the judge is a local who has returned with education and idealism from Buenos Aires or abroad, their struggle is internal—a battle against their own community’s expectations.</w:t>
      </w:r>
    </w:p>
    <w:p>
      <w:pPr>
        <w:pStyle w:val="BodyText"/>
      </w:pPr>
      <w:r>
        <w:t xml:space="preserve">In either case, the narrative tension arises from this duality. The judge must decide: do they conform to protect themselves and their family’s standing in</w:t>
      </w:r>
      <w:r>
        <w:t xml:space="preserve"> </w:t>
      </w:r>
      <w:r>
        <w:rPr>
          <w:bCs/>
          <w:b/>
        </w:rPr>
        <w:t xml:space="preserve">Argentina Córdoba</w:t>
      </w:r>
      <w:r>
        <w:t xml:space="preserve">, or do they uphold justice at great personal cost?</w:t>
      </w:r>
    </w:p>
    <w:bookmarkEnd w:id="24"/>
    <w:bookmarkEnd w:id="25"/>
    <w:bookmarkStart w:id="28" w:name="thematic-analysis-power-faith-and-law"/>
    <w:p>
      <w:pPr>
        <w:pStyle w:val="Heading2"/>
      </w:pPr>
      <w:r>
        <w:t xml:space="preserve">Thematic Analysis: Power, Faith, and Law</w:t>
      </w:r>
    </w:p>
    <w:bookmarkStart w:id="26" w:name="the-clash-of-legal-systems"/>
    <w:p>
      <w:pPr>
        <w:pStyle w:val="Heading3"/>
      </w:pPr>
      <w:r>
        <w:t xml:space="preserve">The Clash of Legal Systems</w:t>
      </w:r>
    </w:p>
    <w:p>
      <w:pPr>
        <w:pStyle w:val="FirstParagraph"/>
      </w:pPr>
      <w:r>
        <w:t xml:space="preserve">Córdoba’s history is deeply intertwined with the Jesuit order, which established a form of social order based on religious doctrine rather than secular law. In many literary works, the presence of</w:t>
      </w:r>
      <w:r>
        <w:t xml:space="preserve"> </w:t>
      </w:r>
      <w:r>
        <w:rPr>
          <w:bCs/>
          <w:b/>
        </w:rPr>
        <w:t xml:space="preserve">The Judge</w:t>
      </w:r>
      <w:r>
        <w:t xml:space="preserve"> </w:t>
      </w:r>
      <w:r>
        <w:t xml:space="preserve">symbolizes the encroachment of secular, positivist law over traditional moral frameworks. This clash is not just legal but spiritual.</w:t>
      </w:r>
    </w:p>
    <w:p>
      <w:pPr>
        <w:pStyle w:val="BodyText"/>
      </w:pPr>
      <w:r>
        <w:t xml:space="preserve">Characters often question whether written law can truly capture moral truth. The judge, therefore, becomes a mediator between two worlds: the ancient and the modern, the spiritual and the temporal. This tension adds depth to their character, transforming them from simple functionaries into philosophical figures grappling with existential questions.</w:t>
      </w:r>
    </w:p>
    <w:bookmarkEnd w:id="26"/>
    <w:bookmarkStart w:id="27" w:name="justice-as-revenge-or-restoration"/>
    <w:p>
      <w:pPr>
        <w:pStyle w:val="Heading3"/>
      </w:pPr>
      <w:r>
        <w:t xml:space="preserve">Justice as Revenge or Restoration?</w:t>
      </w:r>
    </w:p>
    <w:p>
      <w:pPr>
        <w:pStyle w:val="FirstParagraph"/>
      </w:pPr>
      <w:r>
        <w:t xml:space="preserve">In Argentine noir fiction set in provinces like Córdoba, justice is often retributive rather than restorative. The judge may be forced to confront crimes rooted in historical grievances, land disputes, or political violence. The narrative often explores whether legal verdicts can ever truly heal societal wounds.</w:t>
      </w:r>
    </w:p>
    <w:p>
      <w:pPr>
        <w:pStyle w:val="BodyText"/>
      </w:pPr>
      <w:r>
        <w:t xml:space="preserve">Through the eyes of the judge, readers see how past traumas resurface in contemporary conflicts. This cyclical view of history suggests that without true reconciliation, justice remains elusive. The judge’s final decision may thus be portrayed not as a victory for law, but as a necessary step toward breaking or continuing cycles of violence.</w:t>
      </w:r>
    </w:p>
    <w:bookmarkEnd w:id="27"/>
    <w:bookmarkEnd w:id="28"/>
    <w:bookmarkStart w:id="29" w:name="X0941575f72b63850ac73a077998b7ea9799a4cf"/>
    <w:p>
      <w:pPr>
        <w:pStyle w:val="Heading2"/>
      </w:pPr>
      <w:r>
        <w:t xml:space="preserve">Case Study: Specific Literary Representations</w:t>
      </w:r>
    </w:p>
    <w:p>
      <w:pPr>
        <w:pStyle w:val="FirstParagraph"/>
      </w:pPr>
      <w:r>
        <w:t xml:space="preserve">While specific titles may vary, authors such as Alberto Villarijo (in works like *"El Juez"* or related short stories) and others in the Argentine noir tradition provide vivid examples. In these texts, the judge is often depicted working in a crumbling courthouse, surrounded by dust and neglect—a metaphor for the decay of institutional integrity.</w:t>
      </w:r>
    </w:p>
    <w:p>
      <w:pPr>
        <w:pStyle w:val="BodyText"/>
      </w:pPr>
      <w:r>
        <w:t xml:space="preserve">For instance, in narratives set during periods of political instability (such as the mid-20th century or during military dictatorships), judges faced immense pressure. Their decisions could mean life or death. In such settings, courage becomes a central trait. The judge who resists corruption stands as a beacon of hope amidst despair.</w:t>
      </w:r>
    </w:p>
    <w:p>
      <w:pPr>
        <w:pStyle w:val="BodyText"/>
      </w:pPr>
      <w:r>
        <w:t xml:space="preserve">Moreover, contemporary literature continues to explore these themes in light of recent human rights trials and historical memory projects in Argentina Córdoba, where judges have played pivotal roles in uncovering truths about past atrocities. This real-life parallel enhances the literary resonance, making the fictional judge’s struggles feel urgent and relevant.</w:t>
      </w:r>
    </w:p>
    <w:bookmarkEnd w:id="29"/>
    <w:bookmarkStart w:id="30" w:name="X9f095af26e7641e5548e8cb860771892d566ebe"/>
    <w:p>
      <w:pPr>
        <w:pStyle w:val="Heading2"/>
      </w:pPr>
      <w:r>
        <w:t xml:space="preserve">Conclusion: The Enduring Legacy of The Judge</w:t>
      </w:r>
    </w:p>
    <w:p>
      <w:pPr>
        <w:pStyle w:val="FirstParagraph"/>
      </w:pPr>
      <w:r>
        <w:t xml:space="preserve">In conclusion, the figure of **The Judge** in literature set in **Argentina Córdoba** serves as a powerful lens through which to examine broader societal issues. From moral ambiguity and institutional failure to the clash between tradition and modernity, these narratives offer profound insights into the nature of justice in complex societies.</w:t>
      </w:r>
    </w:p>
    <w:p>
      <w:pPr>
        <w:pStyle w:val="BodyText"/>
      </w:pPr>
      <w:r>
        <w:t xml:space="preserve">Córdoba’s unique cultural heritage—its colonial past, religious depth, and political turbulence—provides a fertile ground for exploring these themes. The judge is never just a character; they are a symbol of the ongoing struggle between order and chaos, truth and power.</w:t>
      </w:r>
    </w:p>
    <w:p>
      <w:pPr>
        <w:pStyle w:val="BodyText"/>
      </w:pPr>
      <w:r>
        <w:t xml:space="preserve">For readers interested in Latin American literature, legal history, or regional studies of Argentina, engaging with stories centered on judges in Córdoba offers valuable perspectives on how justice is perceived and pursued in different cultural contexts. It reminds us that law is not merely a set of rules but a living entity shaped by human actions, historical legacies, and the enduring quest for fairness.</w:t>
      </w:r>
    </w:p>
    <w:p>
      <w:r>
        <w:pict>
          <v:rect style="width:0;height:1.5pt" o:hralign="center" o:hrstd="t" o:hr="t"/>
        </w:pict>
      </w:r>
    </w:p>
    <w:p>
      <w:pPr>
        <w:pStyle w:val="FirstParagraph"/>
      </w:pPr>
      <w:r>
        <w:rPr>
          <w:iCs/>
          <w:i/>
        </w:rPr>
        <w:t xml:space="preserve">Note: This book report synthesizes common themes found in Argentine literature featuring judicial figures in provincial settings. For specific textual analysis, readers are encouraged to consult primary sources such as works by Alberto Villarijo or contemporary authors focusing on Argentine noir fiction.</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Judge in Córdoba, Argentina</dc:title>
  <dc:creator/>
  <dc:language>en</dc:language>
  <cp:keywords/>
  <dcterms:created xsi:type="dcterms:W3CDTF">2026-07-29T14:06:34Z</dcterms:created>
  <dcterms:modified xsi:type="dcterms:W3CDTF">2026-07-29T14:06:34Z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