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book-report-and-legal-analysis"/>
    <w:p>
      <w:pPr>
        <w:pStyle w:val="Heading1"/>
      </w:pPr>
      <w:r>
        <w:t xml:space="preserve">Book Report and Legal Analysis</w:t>
      </w:r>
    </w:p>
    <w:p>
      <w:pPr>
        <w:pStyle w:val="FirstParagraph"/>
      </w:pPr>
      <w:r>
        <w:rPr>
          <w:bCs/>
          <w:b/>
        </w:rPr>
        <w:t xml:space="preserve">An In-Depth Examination of the Judiciary, the Judge, and the Context of Brazil Rio de Janeiro</w:t>
      </w:r>
    </w:p>
    <w:p>
      <w:pPr>
        <w:pStyle w:val="BodyText"/>
      </w:pPr>
      <w:r>
        <w:br/>
      </w:r>
    </w:p>
    <w:bookmarkStart w:id="20" w:name="Xd5272303c03e34c5f9bf309420d0805608a7bea"/>
    <w:p>
      <w:pPr>
        <w:pStyle w:val="Heading2"/>
      </w:pPr>
      <w:r>
        <w:t xml:space="preserve">I. Introduction to the Jurisdictional Landscape</w:t>
      </w:r>
    </w:p>
    <w:p>
      <w:pPr>
        <w:pStyle w:val="FirstParagraph"/>
      </w:pPr>
      <w:r>
        <w:t xml:space="preserve">In studying legal literature that pertains to Latin America and specifically focusing on</w:t>
      </w:r>
      <w:r>
        <w:t xml:space="preserve"> </w:t>
      </w:r>
      <w:r>
        <w:rPr>
          <w:bCs/>
          <w:b/>
        </w:rPr>
        <w:t xml:space="preserve">Brazil Rio de Janeiro</w:t>
      </w:r>
      <w:r>
        <w:t xml:space="preserve">, one must first understand that a "book report" in this context transcends a simple summary of fiction. It serves as an analytical synthesis of scholarly works, case studies, and sociological observations regarding the administration of justice. The central figure in any such literature is the</w:t>
      </w:r>
      <w:r>
        <w:t xml:space="preserve"> </w:t>
      </w:r>
      <w:r>
        <w:rPr>
          <w:bCs/>
          <w:b/>
        </w:rPr>
        <w:t xml:space="preserve">Judge</w:t>
      </w:r>
      <w:r>
        <w:t xml:space="preserve">. In the complex ecosystem of</w:t>
      </w:r>
      <w:r>
        <w:t xml:space="preserve"> </w:t>
      </w:r>
      <w:r>
        <w:rPr>
          <w:bCs/>
          <w:b/>
        </w:rPr>
        <w:t xml:space="preserve">Brazil Rio de Janeiro</w:t>
      </w:r>
      <w:r>
        <w:t xml:space="preserve">, known for its stark contrasts between extreme wealth and profound social inequality, the role of the judiciary is not merely administrative but deeply sociopolitical. This report analyzes how contemporary legal scholarship describes the function, challenges, and authority of a</w:t>
      </w:r>
      <w:r>
        <w:t xml:space="preserve"> </w:t>
      </w:r>
      <w:r>
        <w:rPr>
          <w:bCs/>
          <w:b/>
        </w:rPr>
        <w:t xml:space="preserve">Judge</w:t>
      </w:r>
      <w:r>
        <w:t xml:space="preserve"> </w:t>
      </w:r>
      <w:r>
        <w:t xml:space="preserve">operating within this specific geographic and cultural framework.</w:t>
      </w:r>
    </w:p>
    <w:bookmarkEnd w:id="20"/>
    <w:bookmarkStart w:id="21" w:name="Xfb2e21339acba1841b6819cc4f53d97c039d87d"/>
    <w:p>
      <w:pPr>
        <w:pStyle w:val="Heading2"/>
      </w:pPr>
      <w:r>
        <w:t xml:space="preserve">II. The Historical Weight on the Modern Judge</w:t>
      </w:r>
    </w:p>
    <w:p>
      <w:pPr>
        <w:pStyle w:val="FirstParagraph"/>
      </w:pPr>
      <w:r>
        <w:br/>
      </w:r>
    </w:p>
    <w:p>
      <w:pPr>
        <w:pStyle w:val="BodyText"/>
      </w:pPr>
      <w:r>
        <w:t xml:space="preserve">The literature surrounding</w:t>
      </w:r>
      <w:r>
        <w:t xml:space="preserve"> </w:t>
      </w:r>
      <w:r>
        <w:rPr>
          <w:bCs/>
          <w:b/>
        </w:rPr>
        <w:t xml:space="preserve">Brazil Rio de Janeiro</w:t>
      </w:r>
      <w:r>
        <w:t xml:space="preserve"> </w:t>
      </w:r>
      <w:r>
        <w:t xml:space="preserve">often begins with historical context. As the former capital of the Portuguese Empire and later Brazil, Rio holds a unique position in legal history. Scholarly reports note that a</w:t>
      </w:r>
      <w:r>
        <w:t xml:space="preserve"> </w:t>
      </w:r>
      <w:r>
        <w:rPr>
          <w:bCs/>
          <w:b/>
        </w:rPr>
        <w:t xml:space="preserve">Judge</w:t>
      </w:r>
      <w:r>
        <w:t xml:space="preserve"> </w:t>
      </w:r>
      <w:r>
        <w:t xml:space="preserve">in this region operates under the weight of colonial legacy and imperial jurisprudence, which has gradually evolved into modern constitutional democracy. The books reviewed for this report emphasize that the contemporary</w:t>
      </w:r>
      <w:r>
        <w:t xml:space="preserve"> </w:t>
      </w:r>
      <w:r>
        <w:rPr>
          <w:bCs/>
          <w:b/>
        </w:rPr>
        <w:t xml:space="preserve">Judge</w:t>
      </w:r>
      <w:r>
        <w:t xml:space="preserve"> </w:t>
      </w:r>
      <w:r>
        <w:t xml:space="preserve">is not an isolated actor but a descendant of historical legal traditions. In Rio de Janeiro, where history is visibly embedded in the urban landscape—from the colonial buildings to the favelas built on marginalized hills—the</w:t>
      </w:r>
      <w:r>
        <w:t xml:space="preserve"> </w:t>
      </w:r>
      <w:r>
        <w:rPr>
          <w:bCs/>
          <w:b/>
        </w:rPr>
        <w:t xml:space="preserve">Judge</w:t>
      </w:r>
      <w:r>
        <w:t xml:space="preserve"> </w:t>
      </w:r>
      <w:r>
        <w:t xml:space="preserve">must navigate between traditional civil law codes and the urgent demands of social justice.</w:t>
      </w:r>
    </w:p>
    <w:p>
      <w:pPr>
        <w:pStyle w:val="BodyText"/>
      </w:pPr>
      <w:r>
        <w:br/>
      </w:r>
    </w:p>
    <w:p>
      <w:pPr>
        <w:pStyle w:val="BodyText"/>
      </w:pPr>
      <w:r>
        <w:t xml:space="preserve">Many texts highlight that Rio de Janeiro’s judiciary has been at the forefront of innovative legal practices in Brazil. The "book report" aspect here involves noting how authors critique or praise these innovations. For instance, recent literature discusses the creation of specialized courts in Rio to handle specific crimes related to organized crime and environmental law. This specialization requires a</w:t>
      </w:r>
      <w:r>
        <w:t xml:space="preserve"> </w:t>
      </w:r>
      <w:r>
        <w:rPr>
          <w:bCs/>
          <w:b/>
        </w:rPr>
        <w:t xml:space="preserve">Judge</w:t>
      </w:r>
      <w:r>
        <w:t xml:space="preserve"> </w:t>
      </w:r>
      <w:r>
        <w:t xml:space="preserve">who is not only well-versed in statutory law but also possesses deep sociological insights into the city’s unique power dynamics.</w:t>
      </w:r>
    </w:p>
    <w:p>
      <w:pPr>
        <w:pStyle w:val="BodyText"/>
      </w:pPr>
      <w:r>
        <w:br/>
      </w:r>
    </w:p>
    <w:bookmarkEnd w:id="21"/>
    <w:bookmarkStart w:id="22" w:name="Xd8489a36642b116ae9598f14f29fef9c4155419"/>
    <w:p>
      <w:pPr>
        <w:pStyle w:val="Heading2"/>
      </w:pPr>
      <w:r>
        <w:t xml:space="preserve">III. The Judge as an Agent of Social Transformation</w:t>
      </w:r>
    </w:p>
    <w:p>
      <w:pPr>
        <w:pStyle w:val="FirstParagraph"/>
      </w:pPr>
      <w:r>
        <w:br/>
      </w:r>
    </w:p>
    <w:p>
      <w:pPr>
        <w:pStyle w:val="BodyText"/>
      </w:pPr>
      <w:r>
        <w:t xml:space="preserve">A recurring theme in books analyzing the legal system in</w:t>
      </w:r>
      <w:r>
        <w:t xml:space="preserve"> </w:t>
      </w:r>
      <w:r>
        <w:rPr>
          <w:bCs/>
          <w:b/>
        </w:rPr>
        <w:t xml:space="preserve">Brazil Rio de Janeiro</w:t>
      </w:r>
      <w:r>
        <w:t xml:space="preserve"> </w:t>
      </w:r>
      <w:r>
        <w:t xml:space="preserve">is the concept of "activist judging." In many Western jurisdictions, judges are viewed as passive arbiters. However, literature focused on this region suggests that a</w:t>
      </w:r>
      <w:r>
        <w:t xml:space="preserve"> </w:t>
      </w:r>
      <w:r>
        <w:rPr>
          <w:bCs/>
          <w:b/>
        </w:rPr>
        <w:t xml:space="preserve">Judge</w:t>
      </w:r>
      <w:r>
        <w:t xml:space="preserve"> </w:t>
      </w:r>
      <w:r>
        <w:t xml:space="preserve">in Rio often acts as an active agent of social transformation. This is particularly evident in cases involving housing rights, public health mandates during crises (such as the pandemic), and human rights violations.</w:t>
      </w:r>
    </w:p>
    <w:p>
      <w:pPr>
        <w:pStyle w:val="BodyText"/>
      </w:pPr>
      <w:r>
        <w:br/>
      </w:r>
    </w:p>
    <w:p>
      <w:pPr>
        <w:pStyle w:val="BodyText"/>
      </w:pPr>
      <w:r>
        <w:t xml:space="preserve">The reports indicate that the</w:t>
      </w:r>
      <w:r>
        <w:t xml:space="preserve"> </w:t>
      </w:r>
      <w:r>
        <w:rPr>
          <w:bCs/>
          <w:b/>
        </w:rPr>
        <w:t xml:space="preserve">Judge</w:t>
      </w:r>
      <w:r>
        <w:t xml:space="preserve"> </w:t>
      </w:r>
      <w:r>
        <w:t xml:space="preserve">in Rio de Janeiro frequently faces criticism from both conservative sectors, who accuse them of overstepping their mandate, and progressive sectors, who argue they do not go far enough. This duality is crucial to understanding the professional life of a</w:t>
      </w:r>
      <w:r>
        <w:t xml:space="preserve"> </w:t>
      </w:r>
      <w:r>
        <w:rPr>
          <w:bCs/>
          <w:b/>
        </w:rPr>
        <w:t xml:space="preserve">Judge</w:t>
      </w:r>
      <w:r>
        <w:t xml:space="preserve"> </w:t>
      </w:r>
      <w:r>
        <w:t xml:space="preserve">in this city. The literature often cites specific high-profile cases where a</w:t>
      </w:r>
      <w:r>
        <w:t xml:space="preserve"> </w:t>
      </w:r>
      <w:r>
        <w:rPr>
          <w:bCs/>
          <w:b/>
        </w:rPr>
        <w:t xml:space="preserve">Judge</w:t>
      </w:r>
      <w:r>
        <w:t xml:space="preserve"> </w:t>
      </w:r>
      <w:r>
        <w:t xml:space="preserve">had to balance constitutional rights against public safety concerns in one of the world’s most dangerous urban environments.</w:t>
      </w:r>
    </w:p>
    <w:p>
      <w:pPr>
        <w:pStyle w:val="BodyText"/>
      </w:pPr>
      <w:r>
        <w:br/>
      </w:r>
    </w:p>
    <w:bookmarkEnd w:id="22"/>
    <w:bookmarkStart w:id="23" w:name="X7a12d48eb4abc7769486bfb5bb4558583c8a955"/>
    <w:p>
      <w:pPr>
        <w:pStyle w:val="Heading2"/>
      </w:pPr>
      <w:r>
        <w:t xml:space="preserve">IV. Challenges and Criticisms Within the Rio De Janeiro Context</w:t>
      </w:r>
    </w:p>
    <w:p>
      <w:pPr>
        <w:pStyle w:val="FirstParagraph"/>
      </w:pPr>
      <w:r>
        <w:br/>
      </w:r>
    </w:p>
    <w:p>
      <w:pPr>
        <w:pStyle w:val="BodyText"/>
      </w:pPr>
      <w:r>
        <w:t xml:space="preserve">No comprehensive book report on this topic can ignore the significant challenges faced by the judiciary in</w:t>
      </w:r>
      <w:r>
        <w:t xml:space="preserve"> </w:t>
      </w:r>
      <w:r>
        <w:rPr>
          <w:bCs/>
          <w:b/>
        </w:rPr>
        <w:t xml:space="preserve">Brazil Rio de Janeiro</w:t>
      </w:r>
      <w:r>
        <w:t xml:space="preserve">. The documents reviewed consistently point to issues of backlog, resource scarcity, and security concerns for judicial personnel. The image of a</w:t>
      </w:r>
      <w:r>
        <w:t xml:space="preserve"> </w:t>
      </w:r>
      <w:r>
        <w:rPr>
          <w:bCs/>
          <w:b/>
        </w:rPr>
        <w:t xml:space="preserve">Judge</w:t>
      </w:r>
      <w:r>
        <w:t xml:space="preserve"> </w:t>
      </w:r>
      <w:r>
        <w:t xml:space="preserve">in Rio is often one of resilience. Books describe courtrooms that are overcrowded and judges who must manage hundreds of cases with limited support staff.</w:t>
      </w:r>
    </w:p>
    <w:p>
      <w:pPr>
        <w:pStyle w:val="BodyText"/>
      </w:pPr>
      <w:r>
        <w:br/>
      </w:r>
    </w:p>
    <w:p>
      <w:pPr>
        <w:pStyle w:val="BodyText"/>
      </w:pPr>
      <w:r>
        <w:t xml:space="preserve">Furthermore, the literature addresses the issue of corruption and political pressure. While significant reforms have been implemented, authors note that the perception of impunity remains a challenge. A</w:t>
      </w:r>
      <w:r>
        <w:t xml:space="preserve"> </w:t>
      </w:r>
      <w:r>
        <w:rPr>
          <w:bCs/>
          <w:b/>
        </w:rPr>
        <w:t xml:space="preserve">Judge</w:t>
      </w:r>
      <w:r>
        <w:t xml:space="preserve"> </w:t>
      </w:r>
      <w:r>
        <w:t xml:space="preserve">in Rio de Janeiro often works in an environment where their decisions can be politically sensitive. The book reports summarize arguments regarding judicial independence versus accountability, a debate that is particularly heated in cities with high visibility like Rio.</w:t>
      </w:r>
    </w:p>
    <w:p>
      <w:pPr>
        <w:pStyle w:val="BodyText"/>
      </w:pPr>
      <w:r>
        <w:br/>
      </w:r>
    </w:p>
    <w:bookmarkEnd w:id="23"/>
    <w:bookmarkStart w:id="24" w:name="v.-the-intersection-of-law-and-culture"/>
    <w:p>
      <w:pPr>
        <w:pStyle w:val="Heading2"/>
      </w:pPr>
      <w:r>
        <w:t xml:space="preserve">V. The Intersection of Law and Culture</w:t>
      </w:r>
    </w:p>
    <w:p>
      <w:pPr>
        <w:pStyle w:val="FirstParagraph"/>
      </w:pPr>
      <w:r>
        <w:br/>
      </w:r>
    </w:p>
    <w:p>
      <w:pPr>
        <w:pStyle w:val="BodyText"/>
      </w:pPr>
      <w:r>
        <w:t xml:space="preserve">Cultural analysis is another vital component of the legal literature reviewed for this report.</w:t>
      </w:r>
      <w:r>
        <w:t xml:space="preserve"> </w:t>
      </w:r>
      <w:r>
        <w:rPr>
          <w:bCs/>
          <w:b/>
        </w:rPr>
        <w:t xml:space="preserve">Brazil Rio de Janeiro</w:t>
      </w:r>
      <w:r>
        <w:t xml:space="preserve"> </w:t>
      </w:r>
      <w:r>
        <w:t xml:space="preserve">has a vibrant, complex culture that influences legal outcomes. Books discuss how informal justice mechanisms in the *favelas* (shantytowns) coexist or conflict with formal state law administered by a</w:t>
      </w:r>
      <w:r>
        <w:t xml:space="preserve"> </w:t>
      </w:r>
      <w:r>
        <w:rPr>
          <w:bCs/>
          <w:b/>
        </w:rPr>
        <w:t xml:space="preserve">Judge</w:t>
      </w:r>
      <w:r>
        <w:t xml:space="preserve">. The literature suggests that an effective</w:t>
      </w:r>
      <w:r>
        <w:t xml:space="preserve"> </w:t>
      </w:r>
      <w:r>
        <w:rPr>
          <w:bCs/>
          <w:b/>
        </w:rPr>
        <w:t xml:space="preserve">Judge</w:t>
      </w:r>
      <w:r>
        <w:t xml:space="preserve"> </w:t>
      </w:r>
      <w:r>
        <w:t xml:space="preserve">must understand these cultural nuances. For example, in family law cases, traditional community structures may play a significant role in mediation processes, requiring the judge to be culturally competent.</w:t>
      </w:r>
    </w:p>
    <w:p>
      <w:pPr>
        <w:pStyle w:val="BodyText"/>
      </w:pPr>
      <w:r>
        <w:br/>
      </w:r>
    </w:p>
    <w:p>
      <w:pPr>
        <w:pStyle w:val="BodyText"/>
      </w:pPr>
      <w:r>
        <w:t xml:space="preserve">Additionally, the artistic and intellectual life of Rio de Janeiro influences legal discourse. The city is home to prominent law schools and think tanks that produce much of the literature being analyzed. These academic hubs shape how a</w:t>
      </w:r>
      <w:r>
        <w:t xml:space="preserve"> </w:t>
      </w:r>
      <w:r>
        <w:rPr>
          <w:bCs/>
          <w:b/>
        </w:rPr>
        <w:t xml:space="preserve">Judge</w:t>
      </w:r>
      <w:r>
        <w:t xml:space="preserve"> </w:t>
      </w:r>
      <w:r>
        <w:t xml:space="preserve">is educated and perceived by the public. The book report highlights that continuous legal education in Rio often emphasizes human rights and international law, reflecting the city’s global outlook.</w:t>
      </w:r>
    </w:p>
    <w:p>
      <w:pPr>
        <w:pStyle w:val="BodyText"/>
      </w:pPr>
      <w:r>
        <w:br/>
      </w:r>
    </w:p>
    <w:bookmarkEnd w:id="24"/>
    <w:bookmarkStart w:id="25" w:name="X8056dda12fb27209cfd5feeba121ba29e789c19"/>
    <w:p>
      <w:pPr>
        <w:pStyle w:val="Heading2"/>
      </w:pPr>
      <w:r>
        <w:t xml:space="preserve">VI. Technological Advancements in the Judiciary</w:t>
      </w:r>
    </w:p>
    <w:p>
      <w:pPr>
        <w:pStyle w:val="FirstParagraph"/>
      </w:pPr>
      <w:r>
        <w:br/>
      </w:r>
    </w:p>
    <w:p>
      <w:pPr>
        <w:pStyle w:val="BodyText"/>
      </w:pPr>
      <w:r>
        <w:t xml:space="preserve">Recent publications focus heavily on digitalization within</w:t>
      </w:r>
      <w:r>
        <w:t xml:space="preserve"> </w:t>
      </w:r>
      <w:r>
        <w:rPr>
          <w:bCs/>
          <w:b/>
        </w:rPr>
        <w:t xml:space="preserve">Brazil Rio de Janeiro</w:t>
      </w:r>
      <w:r>
        <w:t xml:space="preserve">. The implementation of electronic case management systems has transformed how a</w:t>
      </w:r>
      <w:r>
        <w:t xml:space="preserve"> </w:t>
      </w:r>
      <w:r>
        <w:rPr>
          <w:bCs/>
          <w:b/>
        </w:rPr>
        <w:t xml:space="preserve">Judge</w:t>
      </w:r>
      <w:r>
        <w:t xml:space="preserve"> </w:t>
      </w:r>
      <w:r>
        <w:t xml:space="preserve">operates. Reports indicate that while technology increases efficiency, it also creates new legal questions regarding data privacy and access to justice for those without digital literacy. A modern</w:t>
      </w:r>
      <w:r>
        <w:t xml:space="preserve"> </w:t>
      </w:r>
      <w:r>
        <w:rPr>
          <w:bCs/>
          <w:b/>
        </w:rPr>
        <w:t xml:space="preserve">Judge</w:t>
      </w:r>
      <w:r>
        <w:t xml:space="preserve"> </w:t>
      </w:r>
      <w:r>
        <w:t xml:space="preserve">in Rio must now be proficient in digital tools, marking a shift from the traditional image of the judge presiding over a physical courtroom.</w:t>
      </w:r>
    </w:p>
    <w:p>
      <w:pPr>
        <w:pStyle w:val="BodyText"/>
      </w:pPr>
      <w:r>
        <w:br/>
      </w:r>
    </w:p>
    <w:bookmarkEnd w:id="25"/>
    <w:bookmarkStart w:id="26" w:name="X0521096fea2d52a10104c523ba534295d10fcad"/>
    <w:p>
      <w:pPr>
        <w:pStyle w:val="Heading2"/>
      </w:pPr>
      <w:r>
        <w:t xml:space="preserve">VII. Conclusion: The Evolving Role of the Judge</w:t>
      </w:r>
    </w:p>
    <w:p>
      <w:pPr>
        <w:pStyle w:val="FirstParagraph"/>
      </w:pPr>
      <w:r>
        <w:br/>
      </w:r>
    </w:p>
    <w:p>
      <w:pPr>
        <w:pStyle w:val="BodyText"/>
      </w:pPr>
      <w:r>
        <w:t xml:space="preserve">In conclusion, this book report synthesizes various perspectives on the legal system in</w:t>
      </w:r>
      <w:r>
        <w:t xml:space="preserve"> </w:t>
      </w:r>
      <w:r>
        <w:rPr>
          <w:bCs/>
          <w:b/>
        </w:rPr>
        <w:t xml:space="preserve">Brazil Rio de Janeiro</w:t>
      </w:r>
      <w:r>
        <w:t xml:space="preserve">. The central finding is that the role of a</w:t>
      </w:r>
      <w:r>
        <w:t xml:space="preserve"> </w:t>
      </w:r>
      <w:r>
        <w:rPr>
          <w:bCs/>
          <w:b/>
        </w:rPr>
        <w:t xml:space="preserve">Judge</w:t>
      </w:r>
      <w:r>
        <w:t xml:space="preserve"> </w:t>
      </w:r>
      <w:r>
        <w:t xml:space="preserve">in this region is multifaceted and increasingly complex. It is no longer sufficient to simply interpret laws; a</w:t>
      </w:r>
      <w:r>
        <w:t xml:space="preserve"> </w:t>
      </w:r>
      <w:r>
        <w:rPr>
          <w:bCs/>
          <w:b/>
        </w:rPr>
        <w:t xml:space="preserve">Judge</w:t>
      </w:r>
      <w:r>
        <w:t xml:space="preserve"> </w:t>
      </w:r>
      <w:r>
        <w:t xml:space="preserve">must also act as a social mediator, a technological adapter, and a guardian of constitutional rights amidst significant social disparities.</w:t>
      </w:r>
    </w:p>
    <w:p>
      <w:pPr>
        <w:pStyle w:val="BodyText"/>
      </w:pPr>
      <w:r>
        <w:br/>
      </w:r>
    </w:p>
    <w:p>
      <w:pPr>
        <w:pStyle w:val="BodyText"/>
      </w:pPr>
      <w:r>
        <w:t xml:space="preserve">The literature consistently portrays the</w:t>
      </w:r>
      <w:r>
        <w:t xml:space="preserve"> </w:t>
      </w:r>
      <w:r>
        <w:rPr>
          <w:bCs/>
          <w:b/>
        </w:rPr>
        <w:t xml:space="preserve">Judge</w:t>
      </w:r>
      <w:r>
        <w:t xml:space="preserve"> </w:t>
      </w:r>
      <w:r>
        <w:t xml:space="preserve">in</w:t>
      </w:r>
      <w:r>
        <w:t xml:space="preserve"> </w:t>
      </w:r>
      <w:r>
        <w:rPr>
          <w:bCs/>
          <w:b/>
        </w:rPr>
        <w:t xml:space="preserve">Brazil Rio de Janeiro</w:t>
      </w:r>
      <w:r>
        <w:t xml:space="preserve"> </w:t>
      </w:r>
      <w:r>
        <w:t xml:space="preserve">as a figure of immense responsibility. The city’s unique blend of beauty, danger, history, and modernity creates a distinctive judicial environment. As Brazil continues to evolve democratically, the judiciary in Rio de Janeiro will remain at the forefront of legal experimentation and social debate. Future studies should continue to monitor how technological integration and changing social dynamics further redefine what it means to be a</w:t>
      </w:r>
      <w:r>
        <w:t xml:space="preserve"> </w:t>
      </w:r>
      <w:r>
        <w:rPr>
          <w:bCs/>
          <w:b/>
        </w:rPr>
        <w:t xml:space="preserve">Judge</w:t>
      </w:r>
      <w:r>
        <w:t xml:space="preserve"> </w:t>
      </w:r>
      <w:r>
        <w:t xml:space="preserve">in this vital part of South America.</w:t>
      </w:r>
    </w:p>
    <w:p>
      <w:pPr>
        <w:pStyle w:val="BodyText"/>
      </w:pPr>
      <w:r>
        <w:br/>
      </w:r>
    </w:p>
    <w:p>
      <w:pPr>
        <w:pStyle w:val="BodyText"/>
      </w:pPr>
      <w:r>
        <w:t xml:space="preserve">This analysis underscores that understanding the judiciary in</w:t>
      </w:r>
      <w:r>
        <w:t xml:space="preserve"> </w:t>
      </w:r>
      <w:r>
        <w:rPr>
          <w:bCs/>
          <w:b/>
        </w:rPr>
        <w:t xml:space="preserve">Brazil Rio de Janeiro</w:t>
      </w:r>
      <w:r>
        <w:t xml:space="preserve"> </w:t>
      </w:r>
      <w:r>
        <w:t xml:space="preserve">requires looking beyond statutes. It demands an appreciation of the human element, the cultural context, and the historical weight carried by every individual serving as a</w:t>
      </w:r>
      <w:r>
        <w:t xml:space="preserve"> </w:t>
      </w:r>
      <w:r>
        <w:rPr>
          <w:bCs/>
          <w:b/>
        </w:rPr>
        <w:t xml:space="preserve">Judge</w:t>
      </w:r>
      <w:r>
        <w:t xml:space="preserve"> </w:t>
      </w:r>
      <w:r>
        <w:t xml:space="preserve">in this dynamic metropolis.</w:t>
      </w:r>
    </w:p>
    <w:p>
      <w:pPr>
        <w:pStyle w:val="BodyText"/>
      </w:pPr>
      <w:r>
        <w:br/>
      </w:r>
    </w:p>
    <w:p>
      <w:r>
        <w:pict>
          <v:rect style="width:0;height:1.5pt" o:hralign="center" o:hrstd="t" o:hr="t"/>
        </w:pict>
      </w:r>
    </w:p>
    <w:p>
      <w:pPr>
        <w:pStyle w:val="FirstParagraph"/>
      </w:pPr>
      <w:r>
        <w:br/>
      </w:r>
    </w:p>
    <w:p>
      <w:pPr>
        <w:pStyle w:val="BodyText"/>
      </w:pPr>
      <w:r>
        <w:rPr>
          <w:iCs/>
          <w:i/>
        </w:rPr>
        <w:t xml:space="preserve">Note: This document is formatted in HTML as requested. It provides a comprehensive overview suitable for academic or professional review, focusing on the intersection of legal theory and practice within the specific locale of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Brazil Rio de Janeiro</dc:title>
  <dc:creator/>
  <dc:language>en</dc:language>
  <cp:keywords/>
  <dcterms:created xsi:type="dcterms:W3CDTF">2026-07-29T21:28:29Z</dcterms:created>
  <dcterms:modified xsi:type="dcterms:W3CDTF">2026-07-29T21:28:29Z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