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Concept</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0" w:name="X45e2d50242ec9112610995a61bf9cd74ca77dee"/>
    <w:p>
      <w:pPr>
        <w:pStyle w:val="Heading1"/>
      </w:pPr>
      <w:r>
        <w:t xml:space="preserve">A Comprehensive Book Report on the Role of the Judge</w:t>
      </w:r>
    </w:p>
    <w:p>
      <w:pPr>
        <w:pStyle w:val="FirstParagraph"/>
      </w:pPr>
      <w:r>
        <w:rPr>
          <w:bCs/>
          <w:b/>
        </w:rPr>
        <w:t xml:space="preserve">Focusing on Legal Frameworks and Judicial Practice in Egypt, Cairo</w:t>
      </w:r>
    </w:p>
    <w:bookmarkEnd w:id="20"/>
    <w:bookmarkStart w:id="22" w:name="introduction"/>
    <w:bookmarkStart w:id="21" w:name="X01d75a4d350722cc2b740e079346cc9a007b4c2"/>
    <w:p>
      <w:pPr>
        <w:pStyle w:val="Heading2"/>
      </w:pPr>
      <w:r>
        <w:t xml:space="preserve">Introduction: The Pillar of Justice in a Historical Metropolis</w:t>
      </w:r>
    </w:p>
    <w:p>
      <w:pPr>
        <w:pStyle w:val="FirstParagraph"/>
      </w:pPr>
      <w:r>
        <w:t xml:space="preserve">In the vibrant and historically dense city of Cairo, the institution of the Judge serves as a cornerstone for social order, legal stability, and historical continuity. This book report examines various scholarly works and legal texts concerning judiciary systems, with a specific adaptation to the unique context of Egypt. Cairo is not merely a geographic location; it is one of the oldest cities in Africa and the Middle East, where ancient traditions of arbitration often intertwine with modern civil law structures derived from European models. The analysis herein explores how these factors shape the contemporary understanding and function of</w:t>
      </w:r>
      <w:r>
        <w:t xml:space="preserve"> </w:t>
      </w:r>
      <w:r>
        <w:rPr>
          <w:bCs/>
          <w:b/>
        </w:rPr>
        <w:t xml:space="preserve">Judge</w:t>
      </w:r>
      <w:r>
        <w:t xml:space="preserve"> </w:t>
      </w:r>
      <w:r>
        <w:t xml:space="preserve">within</w:t>
      </w:r>
      <w:r>
        <w:t xml:space="preserve"> </w:t>
      </w:r>
      <w:r>
        <w:rPr>
          <w:bCs/>
          <w:b/>
        </w:rPr>
        <w:t xml:space="preserve">Egypt Cairo</w:t>
      </w:r>
      <w:r>
        <w:t xml:space="preserve">. Understanding this dynamic requires a deep dive into both procedural law and the cultural expectations placed upon judicial officers in one of the world’s most populous urban centers.</w:t>
      </w:r>
    </w:p>
    <w:bookmarkEnd w:id="21"/>
    <w:bookmarkEnd w:id="22"/>
    <w:bookmarkStart w:id="24" w:name="historical-context"/>
    <w:bookmarkStart w:id="23" w:name="X227eaebad93fd9dbc4b1efbfbc41d040a80ea55"/>
    <w:p>
      <w:pPr>
        <w:pStyle w:val="Heading2"/>
      </w:pPr>
      <w:r>
        <w:t xml:space="preserve">Historical Context: From Pharaonic Arbitration to Modern Civil Law</w:t>
      </w:r>
    </w:p>
    <w:p>
      <w:pPr>
        <w:pStyle w:val="FirstParagraph"/>
      </w:pPr>
      <w:r>
        <w:t xml:space="preserve">To understand the modern role of a Judge, one must first appreciate the historical lineage. Historical texts reviewed for this report highlight that Egypt has a long tradition of dispute resolution dating back to antiquity. However, the contemporary judiciary in Cairo is largely rooted in the Napoleonic Code and French civil law traditions introduced during Muhammad Ali’s reign and further solidified throughout the 19th and 20th centuries. This legacy means that a Judge in</w:t>
      </w:r>
      <w:r>
        <w:t xml:space="preserve"> </w:t>
      </w:r>
      <w:r>
        <w:rPr>
          <w:bCs/>
          <w:b/>
        </w:rPr>
        <w:t xml:space="preserve">Egypt Cairo</w:t>
      </w:r>
      <w:r>
        <w:t xml:space="preserve"> </w:t>
      </w:r>
      <w:r>
        <w:t xml:space="preserve">operates within a written legal code rather than a purely common-law adversarial system. The books analyzed suggest that this hybrid approach creates a distinct judicial culture where the Judge plays an inquisitorial role, actively seeking the truth rather than merely acting as an impartial arbiter between two opposing sides.</w:t>
      </w:r>
    </w:p>
    <w:bookmarkEnd w:id="23"/>
    <w:bookmarkEnd w:id="24"/>
    <w:bookmarkStart w:id="26" w:name="legal-framework"/>
    <w:bookmarkStart w:id="25" w:name="X931334010fe78e64a155b58f0a1564158205d23"/>
    <w:p>
      <w:pPr>
        <w:pStyle w:val="Heading2"/>
      </w:pPr>
      <w:r>
        <w:t xml:space="preserve">The Legal Framework Governing Judicial Conduct</w:t>
      </w:r>
    </w:p>
    <w:p>
      <w:pPr>
        <w:pStyle w:val="FirstParagraph"/>
      </w:pPr>
      <w:r>
        <w:t xml:space="preserve">A significant portion of the literature focuses on the constitutional and statutory obligations of a Judge. In Egypt, the judiciary is theoretically independent, a principle enshrined in the national constitution. The texts emphasize that Judges are subject only to the law and cannot be removed from office arbitrarily. This protection is vital for maintaining integrity within</w:t>
      </w:r>
      <w:r>
        <w:t xml:space="preserve"> </w:t>
      </w:r>
      <w:r>
        <w:rPr>
          <w:bCs/>
          <w:b/>
        </w:rPr>
        <w:t xml:space="preserve">Egypt Cairo’s</w:t>
      </w:r>
      <w:r>
        <w:t xml:space="preserve"> </w:t>
      </w:r>
      <w:r>
        <w:t xml:space="preserve">busy court systems. The report notes specific chapters dedicated to procedural codes, which dictate how a Judge must manage case flow, evidence presentation, and sentencing guidelines. Given the backlog of cases often cited in reports about</w:t>
      </w:r>
      <w:r>
        <w:t xml:space="preserve"> </w:t>
      </w:r>
      <w:r>
        <w:rPr>
          <w:bCs/>
          <w:b/>
        </w:rPr>
        <w:t xml:space="preserve">Egypt Cairo’s</w:t>
      </w:r>
      <w:r>
        <w:t xml:space="preserve"> </w:t>
      </w:r>
      <w:r>
        <w:t xml:space="preserve">judicial efficiency, the role of the Judge is increasingly defined by administrative management capabilities as much as legal acumen.</w:t>
      </w:r>
    </w:p>
    <w:bookmarkEnd w:id="25"/>
    <w:bookmarkEnd w:id="26"/>
    <w:bookmarkStart w:id="28" w:name="challenges-and-pressures"/>
    <w:bookmarkStart w:id="27" w:name="Xb7573736081706312d88747d04793ef47984cbf"/>
    <w:p>
      <w:pPr>
        <w:pStyle w:val="Heading2"/>
      </w:pPr>
      <w:r>
        <w:t xml:space="preserve">Societal Pressures and Ethical Challenges in a Dense Urban Center</w:t>
      </w:r>
    </w:p>
    <w:p>
      <w:pPr>
        <w:pStyle w:val="FirstParagraph"/>
      </w:pPr>
      <w:r>
        <w:t xml:space="preserve">Cairo presents unique challenges to the administration of justice. The high population density and rapid urbanization create immense pressure on court facilities. Books discussing legal sociology in Egypt point out that Judges in Cairo often face external pressures from political entities, media scrutiny, and public opinion. The literature suggests that a modern Judge must possess not only legal expertise but also significant ethical fortitude to navigate these waters. Corruption remains a concern discussed in various critical analyses of the Egyptian judicial system. Therefore, contemporary training manuals for Judges emphasize anti-corruption measures and transparent decision-making processes to restore or maintain public trust.</w:t>
      </w:r>
    </w:p>
    <w:bookmarkEnd w:id="27"/>
    <w:bookmarkEnd w:id="28"/>
    <w:bookmarkStart w:id="30" w:name="civil-vs-islamic-law"/>
    <w:bookmarkStart w:id="29" w:name="Xfc389e5f93623db9ce76a0809b2187f25192b89"/>
    <w:p>
      <w:pPr>
        <w:pStyle w:val="Heading2"/>
      </w:pPr>
      <w:r>
        <w:t xml:space="preserve">Navigating the Intersection of Civil Law and Personal Status</w:t>
      </w:r>
    </w:p>
    <w:p>
      <w:pPr>
        <w:pStyle w:val="FirstParagraph"/>
      </w:pPr>
      <w:r>
        <w:t xml:space="preserve">A critical aspect of being a Judge in Egypt is handling the dual nature of its legal system. While commercial and criminal laws are largely civil, personal status matters (marriage, divorce, inheritance) are governed by religious principles for both Muslims and Christians. For a Muslim Judge in</w:t>
      </w:r>
      <w:r>
        <w:t xml:space="preserve"> </w:t>
      </w:r>
      <w:r>
        <w:rPr>
          <w:bCs/>
          <w:b/>
        </w:rPr>
        <w:t xml:space="preserve">Egypt Cairo</w:t>
      </w:r>
      <w:r>
        <w:t xml:space="preserve">, this means applying Sharia principles alongside statutory law. The books reviewed provide detailed case studies showing how Judges interpret Islamic jurisprudence within the bounds of national legislation. This dual responsibility requires extensive education and cultural sensitivity, ensuring that rulings respect religious sentiments while upholding state sovereignty and human rights standards as defined by international treaties Egypt has ratified.</w:t>
      </w:r>
    </w:p>
    <w:bookmarkEnd w:id="29"/>
    <w:bookmarkEnd w:id="30"/>
    <w:bookmarkStart w:id="32" w:name="technological-adaptation"/>
    <w:bookmarkStart w:id="31" w:name="X86689d521fa6d65eb1b3d9481f8345e7aa535a9"/>
    <w:p>
      <w:pPr>
        <w:pStyle w:val="Heading2"/>
      </w:pPr>
      <w:r>
        <w:t xml:space="preserve">Digital Transformation and the Modern Judge</w:t>
      </w:r>
    </w:p>
    <w:p>
      <w:pPr>
        <w:pStyle w:val="FirstParagraph"/>
      </w:pPr>
      <w:r>
        <w:t xml:space="preserve">Recent publications highlight a growing trend toward e-courts in Cairo. The Egyptian government has initiated reforms to digitize case files and hearing records, aiming to reduce delays inherent in manual processing. This shift fundamentally alters the role of the Judge. No longer solely reliant on physical dossiers, Judges are now expected to be proficient in digital platforms for evidence submission and judgment recording. The literature suggests that this technological integration enhances transparency but also introduces new cybersecurity risks and ethical dilemmas regarding data privacy. A Judge today in</w:t>
      </w:r>
      <w:r>
        <w:t xml:space="preserve"> </w:t>
      </w:r>
      <w:r>
        <w:rPr>
          <w:bCs/>
          <w:b/>
        </w:rPr>
        <w:t xml:space="preserve">Egypt Cairo</w:t>
      </w:r>
      <w:r>
        <w:t xml:space="preserve"> </w:t>
      </w:r>
      <w:r>
        <w:t xml:space="preserve">must adapt to these tools swiftly to ensure justice is not delayed by technical inefficiencies.</w:t>
      </w:r>
    </w:p>
    <w:bookmarkEnd w:id="31"/>
    <w:bookmarkEnd w:id="32"/>
    <w:bookmarkStart w:id="34" w:name="conclusion"/>
    <w:bookmarkStart w:id="33" w:name="Xb628a76f624d36bc866c67ae981a0a62e490dfc"/>
    <w:p>
      <w:pPr>
        <w:pStyle w:val="Heading2"/>
      </w:pPr>
      <w:r>
        <w:t xml:space="preserve">Conclusion: The Enduring Relevance of the Judge</w:t>
      </w:r>
    </w:p>
    <w:p>
      <w:pPr>
        <w:pStyle w:val="FirstParagraph"/>
      </w:pPr>
      <w:r>
        <w:t xml:space="preserve">In conclusion, this book report underscores that the position of a Judge in Egypt, particularly within its capital Cairo, is multifaceted and demanding. It is a role steeped in history yet pressured by modernity. The synthesis of civil law traditions, religious personal status laws, and digital advancements creates a complex landscape for judicial officers. The literature consistently portrays the ideal Judge as one who is not only legally knowledgeable but also ethically resilient, culturally aware, and technologically adaptable. For the stability of</w:t>
      </w:r>
      <w:r>
        <w:t xml:space="preserve"> </w:t>
      </w:r>
      <w:r>
        <w:rPr>
          <w:bCs/>
          <w:b/>
        </w:rPr>
        <w:t xml:space="preserve">Egypt Cairo</w:t>
      </w:r>
      <w:r>
        <w:t xml:space="preserve">, the integrity and efficacy of its Judges are paramount. They are the bridge between state authority and citizen rights, ensuring that in a city of millions, justice remains accessible and impartial.</w:t>
      </w:r>
    </w:p>
    <w:p>
      <w:pPr>
        <w:pStyle w:val="BodyText"/>
      </w:pPr>
      <w:r>
        <w:t xml:space="preserve">The study concludes that ongoing judicial reform, supported by comprehensive legal education and international cooperation, is essential for strengthening this institution. As Cairo continues to evolve as a global hub, the role of the Judge will undoubtedly expand to meet new societal challenges, making continuous professional development crucial for all practitioners within the</w:t>
      </w:r>
      <w:r>
        <w:t xml:space="preserve"> </w:t>
      </w:r>
      <w:r>
        <w:rPr>
          <w:bCs/>
          <w:b/>
        </w:rPr>
        <w:t xml:space="preserve">Egypt Cairo</w:t>
      </w:r>
      <w:r>
        <w:t xml:space="preserve"> </w:t>
      </w:r>
      <w:r>
        <w:t xml:space="preserve">legal framework.</w:t>
      </w:r>
    </w:p>
    <w:bookmarkEnd w:id="33"/>
    <w:bookmarkEnd w:id="34"/>
    <w:p>
      <w:pPr>
        <w:pStyle w:val="BodyText"/>
      </w:pPr>
      <w:r>
        <w:rPr>
          <w:iCs/>
          <w:i/>
        </w:rPr>
        <w:t xml:space="preserve">This document serves as a thematic analysis based on general scholarly consensus regarding judicial systems in Egypt, adapted specifically for the context of Cairo.</w:t>
      </w:r>
    </w:p>
    <w:p>
      <w:pPr>
        <w:pStyle w:val="BodyText"/>
      </w:pPr>
      <w:r>
        <w:t xml:space="preserve">© 2023 Judicial Studies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Concept and Application of the Judge in the Context of Egypt, Cairo</dc:title>
  <dc:creator/>
  <dc:language>en</dc:language>
  <cp:keywords/>
  <dcterms:created xsi:type="dcterms:W3CDTF">2026-07-29T11:22:51Z</dcterms:created>
  <dcterms:modified xsi:type="dcterms:W3CDTF">2026-07-29T11:22:51Z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