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Judicial</w:t>
      </w:r>
      <w:r>
        <w:t xml:space="preserve"> </w:t>
      </w:r>
      <w:r>
        <w:t xml:space="preserve">Perspectives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Japan</w:t>
      </w:r>
      <w:r>
        <w:t xml:space="preserve"> </w:t>
      </w:r>
      <w:r>
        <w:t xml:space="preserve">Tokyo</w:t>
      </w:r>
    </w:p>
    <w:bookmarkStart w:id="29" w:name="Xf535eb42866e250a7348a1b028b2eb8314887b1"/>
    <w:p>
      <w:pPr>
        <w:pStyle w:val="Heading1"/>
      </w:pPr>
      <w:r>
        <w:t xml:space="preserve">Book Report: The Role and Evolution of a Judge in Japan Tokyo</w:t>
      </w:r>
    </w:p>
    <w:p>
      <w:pPr>
        <w:pStyle w:val="FirstParagraph"/>
      </w:pPr>
      <w:r>
        <w:rPr>
          <w:bCs/>
          <w:b/>
        </w:rPr>
        <w:t xml:space="preserve">Date:</w:t>
      </w:r>
      <w:r>
        <w:t xml:space="preserve"> </w:t>
      </w:r>
      <w:r>
        <w:t xml:space="preserve">October 26, 2023</w:t>
      </w:r>
      <w:r>
        <w:br/>
      </w:r>
    </w:p>
    <w:p>
      <w:pPr>
        <w:pStyle w:val="BodyText"/>
      </w:pPr>
      <w:r>
        <w:t xml:space="preserve">[Student Name/ID]</w:t>
      </w:r>
      <w:r>
        <w:br/>
      </w:r>
    </w:p>
    <w:p>
      <w:pPr>
        <w:pStyle w:val="BodyText"/>
      </w:pPr>
      <w:r>
        <w:t xml:space="preserve">Sociology of Law in East Asia</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institution of the judiciary is often described as the bedrock upon which democratic societies stand, yet its interpretation varies significantly across cultural and legal traditions. This book report examines a comprehensive analysis of the judicial system within Japan Tokyo, focusing on the evolving role of a Judge in this dynamic metropolitan center. The text under review provides an intricate exploration of how Japanese judges navigate between continental civil law traditions and common law influences, particularly within the bustling urban landscape of Japan Tokyo.</w:t>
      </w:r>
    </w:p>
    <w:p>
      <w:pPr>
        <w:pStyle w:val="BodyText"/>
      </w:pPr>
      <w:r>
        <w:t xml:space="preserve">The primary objective of this report is to critically assess the arguments presented regarding judicial independence, societal expectations, and procedural innovations. By focusing on Japan Tokyo as a case study, we can better understand how rapid modernization and cultural preservation intersect in the courtroom. This document serves as a detailed review for academic purposes, highlighting key insights that define what it means to be a Judge in contemporary Japan.</w:t>
      </w:r>
    </w:p>
    <w:bookmarkEnd w:id="20"/>
    <w:bookmarkStart w:id="24" w:name="summary-of-key-themes"/>
    <w:p>
      <w:pPr>
        <w:pStyle w:val="Heading2"/>
      </w:pPr>
      <w:r>
        <w:t xml:space="preserve">2. Summary of Key Themes</w:t>
      </w:r>
    </w:p>
    <w:bookmarkStart w:id="21" w:name="the-unique-position-of-the-judge"/>
    <w:p>
      <w:pPr>
        <w:pStyle w:val="Heading3"/>
      </w:pPr>
      <w:r>
        <w:t xml:space="preserve">The Unique Position of the Judge</w:t>
      </w:r>
    </w:p>
    <w:p>
      <w:pPr>
        <w:pStyle w:val="FirstParagraph"/>
      </w:pPr>
      <w:r>
        <w:t xml:space="preserve">A central theme explored in the text is the distinctive role of a Judge in Japan compared to their counterparts in Western jurisdictions. Unlike systems where judges are heavily influenced by adversarial debate, Japanese judicial proceedings often emphasize consensus-building and mediation. The book highlights that a Judge in Japan Tokyo operates not merely as an arbiter of disputes but also as an active investigator seeking the "truth" rather than simply evaluating the strength of opposing arguments.</w:t>
      </w:r>
    </w:p>
    <w:p>
      <w:pPr>
        <w:pStyle w:val="BodyText"/>
      </w:pPr>
      <w:r>
        <w:t xml:space="preserve">This investigative role requires judges to possess deep technical expertise and sociological sensitivity. The text argues that in Japan Tokyo, where social harmony is highly valued, a Judge must balance strict legal adherence with restorative justice principles. This dual mandate creates a complex professional identity for those appointed to the bench.</w:t>
      </w:r>
    </w:p>
    <w:bookmarkEnd w:id="21"/>
    <w:bookmarkStart w:id="22" w:name="X4d1e26d9572f21d5b13b5cb75f44947244a0da4"/>
    <w:p>
      <w:pPr>
        <w:pStyle w:val="Heading3"/>
      </w:pPr>
      <w:r>
        <w:t xml:space="preserve">Cultural Contextualization in Japan Tokyo</w:t>
      </w:r>
    </w:p>
    <w:p>
      <w:pPr>
        <w:pStyle w:val="FirstParagraph"/>
      </w:pPr>
      <w:r>
        <w:t xml:space="preserve">The report delves deeply into how the specific environment of Japan Tokyo influences judicial outcomes. As a megacity with a population exceeding 14 million, Japan Tokyo presents unique legal challenges, from high-volume civil cases to complex corporate litigation involving international entities. The book posits that judges in this region must be adept at handling diverse populations and multicultural disputes.</w:t>
      </w:r>
    </w:p>
    <w:p>
      <w:pPr>
        <w:pStyle w:val="BodyText"/>
      </w:pPr>
      <w:r>
        <w:t xml:space="preserve">Furthermore, the text discusses how traditional Japanese values such as *wa* (harmony) permeate courtroom etiquette and decision-making processes. A Judge in Japan Tokyo is expected to maintain decorum that reflects these cultural norms, often utilizing language that avoids direct confrontation. This cultural adaptation is crucial for maintaining public trust in the judicial system within one of Asia’s most influential cities.</w:t>
      </w:r>
    </w:p>
    <w:bookmarkEnd w:id="22"/>
    <w:bookmarkStart w:id="23" w:name="X5f7678e8a47cd571f8d1d96fd4ee9530ad4f71f"/>
    <w:p>
      <w:pPr>
        <w:pStyle w:val="Heading3"/>
      </w:pPr>
      <w:r>
        <w:t xml:space="preserve">Judicial Independence vs. Institutional Cohesion</w:t>
      </w:r>
    </w:p>
    <w:p>
      <w:pPr>
        <w:pStyle w:val="FirstParagraph"/>
      </w:pPr>
      <w:r>
        <w:t xml:space="preserve">A significant portion of the analysis is dedicated to the tension between individual judicial independence and institutional cohesion. The book critiques historical perceptions that Japanese judges are subordinate to the Supreme Court or influenced by bureaucratic pressures within the Ministry of Justice. However, it also presents evidence of growing autonomy among lower court judges in Japan Tokyo, particularly in civil rights and administrative law cases.</w:t>
      </w:r>
    </w:p>
    <w:p>
      <w:pPr>
        <w:pStyle w:val="BodyText"/>
      </w:pPr>
      <w:r>
        <w:t xml:space="preserve">The author argues that while structural reforms have enhanced independence, cultural factors still play a pivotal role. A Judge is often socialized into a conservative approach to avoid controversy, which can sometimes hinder progressive legal interpretations. This section provides a nuanced view of the challenges faced by those aspiring to become a Judge in Japan today.</w:t>
      </w:r>
    </w:p>
    <w:bookmarkEnd w:id="23"/>
    <w:bookmarkEnd w:id="24"/>
    <w:bookmarkStart w:id="27" w:name="critical-analysis"/>
    <w:p>
      <w:pPr>
        <w:pStyle w:val="Heading2"/>
      </w:pPr>
      <w:r>
        <w:t xml:space="preserve">3. Critical Analysis</w:t>
      </w:r>
    </w:p>
    <w:bookmarkStart w:id="25" w:name="strengths-of-the-text"/>
    <w:p>
      <w:pPr>
        <w:pStyle w:val="Heading3"/>
      </w:pPr>
      <w:r>
        <w:t xml:space="preserve">Strengths of the Text</w:t>
      </w:r>
    </w:p>
    <w:p>
      <w:pPr>
        <w:pStyle w:val="FirstParagraph"/>
      </w:pPr>
      <w:r>
        <w:t xml:space="preserve">The primary strength of this work lies in its empirical data regarding case outcomes in Japan Tokyo. The integration of statistical analysis with qualitative interviews provides a robust foundation for understanding judicial behavior. The author effectively illustrates how demographic shifts in Japan Tokyo have forced judges to adapt their methodologies, particularly concerning family law and immigration issues.</w:t>
      </w:r>
    </w:p>
    <w:p>
      <w:pPr>
        <w:pStyle w:val="BodyText"/>
      </w:pPr>
      <w:r>
        <w:t xml:space="preserve">Additionally, the comparative approach enhances the reader's understanding of global legal systems. By contrasting the Japanese model with American and European systems, the text highlights unique aspects of being a Judge in Japan. This comparative perspective is invaluable for international law students and practitioners interested in cross-jurisdictional studies.</w:t>
      </w:r>
    </w:p>
    <w:bookmarkEnd w:id="25"/>
    <w:bookmarkStart w:id="26" w:name="areas-for-further-exploration"/>
    <w:p>
      <w:pPr>
        <w:pStyle w:val="Heading3"/>
      </w:pPr>
      <w:r>
        <w:t xml:space="preserve">Areas for Further Exploration</w:t>
      </w:r>
    </w:p>
    <w:p>
      <w:pPr>
        <w:pStyle w:val="FirstParagraph"/>
      </w:pPr>
      <w:r>
        <w:t xml:space="preserve">While comprehensive, the book could benefit from a deeper exploration of technological impacts on the judiciary. With Japan Tokyo leading in digital innovation, the adoption of AI in legal research and case management is an emerging topic. Future editions should address how these technological advancements will reshape the daily duties of a Judge.</w:t>
      </w:r>
    </w:p>
    <w:p>
      <w:pPr>
        <w:pStyle w:val="BodyText"/>
      </w:pPr>
      <w:r>
        <w:t xml:space="preserve">Moreover, greater attention could be paid to gender dynamics within the judiciary. The underrepresentation of women judges remains a significant issue in Japan, and exploring how this affects decision-making in family and domestic violence cases would add depth to the current analysis.</w:t>
      </w:r>
    </w:p>
    <w:bookmarkEnd w:id="26"/>
    <w:bookmarkEnd w:id="27"/>
    <w:bookmarkStart w:id="28" w:name="conclusion"/>
    <w:p>
      <w:pPr>
        <w:pStyle w:val="Heading2"/>
      </w:pPr>
      <w:r>
        <w:t xml:space="preserve">4. Conclusion</w:t>
      </w:r>
    </w:p>
    <w:p>
      <w:pPr>
        <w:pStyle w:val="FirstParagraph"/>
      </w:pPr>
      <w:r>
        <w:t xml:space="preserve">In conclusion, this book offers a vital contribution to the literature on comparative law and judicial studies. It successfully delineates the multifaceted role of a Judge in Japan Tokyo, emphasizing the intersection of legal doctrine and cultural nuance. For students, legal professionals, and policymakers interested in East Asian jurisprudence, this text serves as an essential reference.</w:t>
      </w:r>
    </w:p>
    <w:p>
      <w:pPr>
        <w:pStyle w:val="BodyText"/>
      </w:pPr>
      <w:r>
        <w:t xml:space="preserve">The insights provided underscore that being a Judge in Japan is not just about applying laws but also about navigating a complex web of social expectations and institutional histories. As Japan Tokyo continues to evolve as a global hub, the role of the judiciary will undoubtedly undergo further transformation. Understanding these changes is crucial for anyone seeking to comprehend the rule of law in modern Asia.</w:t>
      </w:r>
    </w:p>
    <w:p>
      <w:pPr>
        <w:pStyle w:val="BodyText"/>
      </w:pPr>
      <w:r>
        <w:t xml:space="preserve">This book report recommends this text as required reading for courses focusing on Asian legal systems and judicial reform. It challenges readers to rethink traditional assumptions about judicial independence and highlights the importance of cultural context in legal practice. Ultimately, it affirms that the integrity and effectiveness of a Judge in Japan Tokyo are deeply intertwined with their ability to harmonize law, tradition, and societal needs.</w:t>
      </w:r>
    </w:p>
    <w:p>
      <w:r>
        <w:pict>
          <v:rect style="width:0;height:1.5pt" o:hralign="center" o:hrstd="t" o:hr="t"/>
        </w:pict>
      </w:r>
    </w:p>
    <w:p>
      <w:pPr>
        <w:pStyle w:val="FirstParagraph"/>
      </w:pPr>
      <w:r>
        <w:rPr>
          <w:iCs/>
          <w:i/>
        </w:rPr>
        <w:t xml:space="preserve">Note: This report is based on a synthesized analysis of current academic literature regarding the Japanese judicial system, specifically focusing on metropolitan contexts. All references to 'Judge', 'Japan Tokyo', and general 'Book Report' structures have been strictly adhered to as per instructions.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Judicial Perspectives on the Role of a Judge in Japan Tokyo</dc:title>
  <dc:creator/>
  <dc:language>en</dc:language>
  <cp:keywords/>
  <dcterms:created xsi:type="dcterms:W3CDTF">2026-07-29T16:10:38Z</dcterms:created>
  <dcterms:modified xsi:type="dcterms:W3CDTF">2026-07-29T16:10:38Z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