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6" w:name="Xfae19a392115aa9675306a9272da2361ddc8d4a"/>
    <w:p>
      <w:pPr>
        <w:pStyle w:val="Heading1"/>
      </w:pPr>
      <w:r>
        <w:t xml:space="preserve">Book Report: The Judiciary as a Pillar of Democracy</w:t>
      </w:r>
    </w:p>
    <w:p>
      <w:pPr>
        <w:pStyle w:val="FirstParagraph"/>
      </w:pPr>
      <w:r>
        <w:br/>
      </w:r>
    </w:p>
    <w:p>
      <w:pPr>
        <w:pStyle w:val="BodyText"/>
      </w:pPr>
      <w:r>
        <w:rPr>
          <w:bCs/>
          <w:b/>
        </w:rPr>
        <w:t xml:space="preserve">Focused Aspect:</w:t>
      </w:r>
      <w:r>
        <w:t xml:space="preserve">The Judge</w:t>
      </w:r>
      <w:r>
        <w:br/>
      </w:r>
      <w:r>
        <w:rPr>
          <w:bCs/>
          <w:b/>
        </w:rPr>
        <w:t xml:space="preserve">Jurisdictional Context:</w:t>
      </w:r>
      <w:r>
        <w:t xml:space="preserve">Kenya Nairobi</w:t>
      </w:r>
      <w:r>
        <w:br/>
      </w:r>
      <w:r>
        <w:rPr>
          <w:iCs/>
          <w:i/>
        </w:rPr>
        <w:t xml:space="preserve">Date Prepared:</w:t>
      </w:r>
      <w:r>
        <w:t xml:space="preserve"> </w:t>
      </w:r>
      <w:r>
        <w:t xml:space="preserve">May 24, 2024</w:t>
      </w:r>
    </w:p>
    <w:bookmarkStart w:id="20" w:name="i.-introduction-and-contextual-framework"/>
    <w:p>
      <w:pPr>
        <w:pStyle w:val="Heading3"/>
      </w:pPr>
      <w:r>
        <w:t xml:space="preserve">I. Introduction and Contextual Framework</w:t>
      </w:r>
    </w:p>
    <w:p>
      <w:pPr>
        <w:pStyle w:val="FirstParagraph"/>
      </w:pPr>
      <w:r>
        <w:br/>
      </w:r>
      <w:r>
        <w:t xml:space="preserve">The institution of the judiciary stands as one of the three arms of government, serving as the ultimate arbiter in matters of law and constitutionality. In this book report, we analyze contemporary literature regarding judicial conduct, constitutional interpretation, and legal reform within a specific geographic and cultural context:</w:t>
      </w:r>
      <w:r>
        <w:t xml:space="preserve"> </w:t>
      </w:r>
      <w:r>
        <w:rPr>
          <w:bCs/>
          <w:b/>
        </w:rPr>
        <w:t xml:space="preserve">Kenya Nairobi</w:t>
      </w:r>
      <w:r>
        <w:t xml:space="preserve">. The city of</w:t>
      </w:r>
      <w:r>
        <w:t xml:space="preserve"> </w:t>
      </w:r>
      <w:r>
        <w:rPr>
          <w:bCs/>
          <w:b/>
        </w:rPr>
        <w:t xml:space="preserve">Nairobi</w:t>
      </w:r>
      <w:r>
        <w:t xml:space="preserve">, as the capital and largest urban center of Kenya, serves as the nerve center for the country’s highest courts. Consequently, understanding the role of a</w:t>
      </w:r>
      <w:r>
        <w:t xml:space="preserve"> </w:t>
      </w:r>
      <w:r>
        <w:rPr>
          <w:bCs/>
          <w:b/>
        </w:rPr>
        <w:t xml:space="preserve">Judge</w:t>
      </w:r>
      <w:r>
        <w:t xml:space="preserve"> </w:t>
      </w:r>
      <w:r>
        <w:t xml:space="preserve">in this setting is not merely an exercise in legal theory but a critical examination of how justice is administered in one of Africa’s most dynamic metropolises.</w:t>
      </w:r>
      <w:r>
        <w:br/>
      </w:r>
      <w:r>
        <w:br/>
      </w:r>
      <w:r>
        <w:t xml:space="preserve">The primary objective of this report is to synthesize various scholarly articles, case studies, and legal commentaries that focus on the evolution of the Kenyan judiciary since the promulgation of the 2010 Constitution. This constitutional overhaul was pivotal in reshaping the powers and responsibilities of every</w:t>
      </w:r>
      <w:r>
        <w:t xml:space="preserve"> </w:t>
      </w:r>
      <w:r>
        <w:rPr>
          <w:bCs/>
          <w:b/>
        </w:rPr>
        <w:t xml:space="preserve">Judge</w:t>
      </w:r>
      <w:r>
        <w:t xml:space="preserve"> </w:t>
      </w:r>
      <w:r>
        <w:t xml:space="preserve">operating within</w:t>
      </w:r>
      <w:r>
        <w:t xml:space="preserve"> </w:t>
      </w:r>
      <w:r>
        <w:rPr>
          <w:bCs/>
          <w:b/>
        </w:rPr>
        <w:t xml:space="preserve">Kenya Nairobi</w:t>
      </w:r>
      <w:r>
        <w:t xml:space="preserve">. The report will explore how these legal professionals navigate complex socio-political landscapes, manage high-profile cases involving political elites, and strive for transparency in a system previously plagued by allegations of corruption. By anchoring our analysis in the specific environment of</w:t>
      </w:r>
      <w:r>
        <w:t xml:space="preserve"> </w:t>
      </w:r>
      <w:r>
        <w:rPr>
          <w:bCs/>
          <w:b/>
        </w:rPr>
        <w:t xml:space="preserve">Kenya Nairobi</w:t>
      </w:r>
      <w:r>
        <w:t xml:space="preserve">, we highlight the unique challenges and opportunities that define judicial practice in this region.</w:t>
      </w:r>
      <w:r>
        <w:br/>
      </w:r>
      <w:r>
        <w:br/>
      </w:r>
    </w:p>
    <w:bookmarkEnd w:id="20"/>
    <w:bookmarkStart w:id="21" w:name="Xcba445b9953b6af095660a4f066763c9ea7909b"/>
    <w:p>
      <w:pPr>
        <w:pStyle w:val="Heading3"/>
      </w:pPr>
      <w:r>
        <w:t xml:space="preserve">II. The Historical Evolution: From Colonial Legacy to Modern Adjudication</w:t>
      </w:r>
    </w:p>
    <w:p>
      <w:pPr>
        <w:pStyle w:val="FirstParagraph"/>
      </w:pPr>
      <w:r>
        <w:br/>
      </w:r>
      <w:r>
        <w:t xml:space="preserve">To understand the modern</w:t>
      </w:r>
      <w:r>
        <w:t xml:space="preserve"> </w:t>
      </w:r>
      <w:r>
        <w:rPr>
          <w:bCs/>
          <w:b/>
        </w:rPr>
        <w:t xml:space="preserve">Judge</w:t>
      </w:r>
      <w:r>
        <w:t xml:space="preserve"> </w:t>
      </w:r>
      <w:r>
        <w:t xml:space="preserve">in</w:t>
      </w:r>
      <w:r>
        <w:t xml:space="preserve"> </w:t>
      </w:r>
      <w:r>
        <w:rPr>
          <w:bCs/>
          <w:b/>
        </w:rPr>
        <w:t xml:space="preserve">Kenya Nairobi</w:t>
      </w:r>
      <w:r>
        <w:t xml:space="preserve">, one must first appreciate the historical trajectory of the legal system. Early literature discusses the colonial roots of Kenyan law, which heavily relied on English common law. For decades, judges were perceived as extensions of executive power rather than independent arbiters. The transition to a multi-party democracy in the early 1990s began to shift this narrative, but it was not until the 2010 Constitution that true judicial independence was codified.</w:t>
      </w:r>
      <w:r>
        <w:br/>
      </w:r>
      <w:r>
        <w:br/>
      </w:r>
      <w:r>
        <w:t xml:space="preserve">Recent books and reports emphasize that the role of a</w:t>
      </w:r>
      <w:r>
        <w:t xml:space="preserve"> </w:t>
      </w:r>
      <w:r>
        <w:rPr>
          <w:bCs/>
          <w:b/>
        </w:rPr>
        <w:t xml:space="preserve">Judge</w:t>
      </w:r>
      <w:r>
        <w:t xml:space="preserve"> </w:t>
      </w:r>
      <w:r>
        <w:t xml:space="preserve">in</w:t>
      </w:r>
      <w:r>
        <w:t xml:space="preserve"> </w:t>
      </w:r>
      <w:r>
        <w:rPr>
          <w:bCs/>
          <w:b/>
        </w:rPr>
        <w:t xml:space="preserve">Kenya Nairobi</w:t>
      </w:r>
      <w:r>
        <w:t xml:space="preserve"> </w:t>
      </w:r>
      <w:r>
        <w:t xml:space="preserve">has transformed from being a passive enforcer of statutes to an active guardian of constitutional rights. The literature points out that judges now possess robust powers to interpret laws, review executive actions, and protect fundamental human freedoms. This shift is particularly evident in</w:t>
      </w:r>
      <w:r>
        <w:t xml:space="preserve"> </w:t>
      </w:r>
      <w:r>
        <w:rPr>
          <w:bCs/>
          <w:b/>
        </w:rPr>
        <w:t xml:space="preserve">Nairobi</w:t>
      </w:r>
      <w:r>
        <w:t xml:space="preserve">, where the High Court and the Court of Appeal are located. These courts have become battlegrounds for significant constitutional disputes, requiring judges to exercise considerable intellectual rigor and moral courage.</w:t>
      </w:r>
      <w:r>
        <w:br/>
      </w:r>
      <w:r>
        <w:br/>
      </w:r>
    </w:p>
    <w:bookmarkEnd w:id="21"/>
    <w:bookmarkStart w:id="22" w:name="X061b61b64f34396c3d839a38dd7017f1f83b537"/>
    <w:p>
      <w:pPr>
        <w:pStyle w:val="Heading3"/>
      </w:pPr>
      <w:r>
        <w:t xml:space="preserve">III. Key Themes in Contemporary Judicial Literature</w:t>
      </w:r>
    </w:p>
    <w:p>
      <w:pPr>
        <w:pStyle w:val="FirstParagraph"/>
      </w:pPr>
      <w:r>
        <w:br/>
      </w:r>
      <w:r>
        <w:t xml:space="preserve">The reviewed texts highlight several critical themes regarding the practice of law by a</w:t>
      </w:r>
      <w:r>
        <w:t xml:space="preserve"> </w:t>
      </w:r>
      <w:r>
        <w:rPr>
          <w:bCs/>
          <w:b/>
        </w:rPr>
        <w:t xml:space="preserve">Judge</w:t>
      </w:r>
      <w:r>
        <w:t xml:space="preserve"> </w:t>
      </w:r>
      <w:r>
        <w:t xml:space="preserve">in</w:t>
      </w:r>
      <w:r>
        <w:t xml:space="preserve"> </w:t>
      </w:r>
      <w:r>
        <w:rPr>
          <w:bCs/>
          <w:b/>
        </w:rPr>
        <w:t xml:space="preserve">Kenya Nairobi</w:t>
      </w:r>
      <w:r>
        <w:t xml:space="preserve">.</w:t>
      </w:r>
      <w:r>
        <w:br/>
      </w:r>
      <w:r>
        <w:br/>
      </w:r>
      <w:r>
        <w:rPr>
          <w:bCs/>
          <w:b/>
        </w:rPr>
        <w:t xml:space="preserve">A. Judicial Activism vs. Restraint</w:t>
      </w:r>
      <w:r>
        <w:br/>
      </w:r>
      <w:r>
        <w:t xml:space="preserve">A significant portion of the literature debates the extent to which judges should intervene in political matters. In</w:t>
      </w:r>
      <w:r>
        <w:t xml:space="preserve"> </w:t>
      </w:r>
      <w:r>
        <w:rPr>
          <w:bCs/>
          <w:b/>
        </w:rPr>
        <w:t xml:space="preserve">Kenya Nairobi</w:t>
      </w:r>
      <w:r>
        <w:t xml:space="preserve">, high-profile election petitions have required judges to make decisions that could potentially alter the course of national politics. The books argue that while judicial activism can be necessary to correct executive overreach, it must be grounded strictly in legal precedent and constitutional text. A</w:t>
      </w:r>
      <w:r>
        <w:t xml:space="preserve"> </w:t>
      </w:r>
      <w:r>
        <w:rPr>
          <w:bCs/>
          <w:b/>
        </w:rPr>
        <w:t xml:space="preserve">Judge</w:t>
      </w:r>
      <w:r>
        <w:t xml:space="preserve"> </w:t>
      </w:r>
      <w:r>
        <w:t xml:space="preserve">in this context is expected to balance the need for accountability with the principle of separation of powers.</w:t>
      </w:r>
      <w:r>
        <w:br/>
      </w:r>
      <w:r>
        <w:br/>
      </w:r>
      <w:r>
        <w:rPr>
          <w:bCs/>
          <w:b/>
        </w:rPr>
        <w:t xml:space="preserve">B. Access to Justice and Case Backlogs</w:t>
      </w:r>
      <w:r>
        <w:br/>
      </w:r>
      <w:r>
        <w:t xml:space="preserve">Another major theme addresses the administrative challenges facing courts in</w:t>
      </w:r>
      <w:r>
        <w:t xml:space="preserve"> </w:t>
      </w:r>
      <w:r>
        <w:rPr>
          <w:bCs/>
          <w:b/>
        </w:rPr>
        <w:t xml:space="preserve">Kenya Nairobi</w:t>
      </w:r>
      <w:r>
        <w:t xml:space="preserve">. The literature extensively documents issues related to case backlogs, inadequate infrastructure, and delays in justice delivery. For a</w:t>
      </w:r>
      <w:r>
        <w:t xml:space="preserve"> </w:t>
      </w:r>
      <w:r>
        <w:rPr>
          <w:bCs/>
          <w:b/>
        </w:rPr>
        <w:t xml:space="preserve">Judge</w:t>
      </w:r>
      <w:r>
        <w:t xml:space="preserve"> </w:t>
      </w:r>
      <w:r>
        <w:t xml:space="preserve">sitting in Nairobi’s judicial centers, managing caseloads efficiently is as important as legal reasoning. Authors suggest that reforms aimed at digitizing court records and increasing the number of specialized judges are essential to ensuring that justice is not only done but seen to be done promptly.</w:t>
      </w:r>
      <w:r>
        <w:br/>
      </w:r>
      <w:r>
        <w:br/>
      </w:r>
      <w:r>
        <w:rPr>
          <w:bCs/>
          <w:b/>
        </w:rPr>
        <w:t xml:space="preserve">C. Integrity and Accountability</w:t>
      </w:r>
      <w:r>
        <w:br/>
      </w:r>
      <w:r>
        <w:t xml:space="preserve">Trust in the judiciary remains a fragile commodity in many parts of</w:t>
      </w:r>
      <w:r>
        <w:t xml:space="preserve"> </w:t>
      </w:r>
      <w:r>
        <w:rPr>
          <w:bCs/>
          <w:b/>
        </w:rPr>
        <w:t xml:space="preserve">Kenya Nairobi</w:t>
      </w:r>
      <w:r>
        <w:t xml:space="preserve">. The reviewed materials emphasize the importance of integrity. Ethical guidelines for a</w:t>
      </w:r>
      <w:r>
        <w:t xml:space="preserve"> </w:t>
      </w:r>
      <w:r>
        <w:rPr>
          <w:bCs/>
          <w:b/>
        </w:rPr>
        <w:t xml:space="preserve">Judge</w:t>
      </w:r>
      <w:r>
        <w:t xml:space="preserve"> </w:t>
      </w:r>
      <w:r>
        <w:t xml:space="preserve">are scrutinized closely, with calls for stronger mechanisms to investigate misconduct. The literature argues that public confidence in the justice system depends heavily on the perceived impartiality and honesty of individual judges. In</w:t>
      </w:r>
      <w:r>
        <w:t xml:space="preserve"> </w:t>
      </w:r>
      <w:r>
        <w:rPr>
          <w:bCs/>
          <w:b/>
        </w:rPr>
        <w:t xml:space="preserve">Nairobi</w:t>
      </w:r>
      <w:r>
        <w:t xml:space="preserve">, where media scrutiny is intense, any lapse in ethical standards by a</w:t>
      </w:r>
      <w:r>
        <w:t xml:space="preserve"> </w:t>
      </w:r>
      <w:r>
        <w:rPr>
          <w:bCs/>
          <w:b/>
        </w:rPr>
        <w:t xml:space="preserve">Judge</w:t>
      </w:r>
      <w:r>
        <w:t xml:space="preserve"> </w:t>
      </w:r>
      <w:r>
        <w:t xml:space="preserve">can have far-reaching consequences for the credibility of the entire institution.</w:t>
      </w:r>
      <w:r>
        <w:br/>
      </w:r>
      <w:r>
        <w:br/>
      </w:r>
    </w:p>
    <w:bookmarkEnd w:id="22"/>
    <w:bookmarkStart w:id="23" w:name="Xa168c9683759129d9915b9c79af735405f5f3af"/>
    <w:p>
      <w:pPr>
        <w:pStyle w:val="Heading3"/>
      </w:pPr>
      <w:r>
        <w:t xml:space="preserve">IV. The Social Impact of Judicial Decisions in Kenya Nairobi</w:t>
      </w:r>
    </w:p>
    <w:p>
      <w:pPr>
        <w:pStyle w:val="FirstParagraph"/>
      </w:pPr>
      <w:r>
        <w:br/>
      </w:r>
      <w:r>
        <w:t xml:space="preserve">Beyond legal technicalities, the books assess the social impact of judicial rulings. In</w:t>
      </w:r>
      <w:r>
        <w:t xml:space="preserve"> </w:t>
      </w:r>
      <w:r>
        <w:rPr>
          <w:bCs/>
          <w:b/>
        </w:rPr>
        <w:t xml:space="preserve">Kenya Nairobi</w:t>
      </w:r>
      <w:r>
        <w:t xml:space="preserve">, judges have played crucial roles in landmark cases involving land rights, environmental protection, and gender equality. For instance, decisions by high court judges in</w:t>
      </w:r>
      <w:r>
        <w:t xml:space="preserve"> </w:t>
      </w:r>
      <w:r>
        <w:rPr>
          <w:bCs/>
          <w:b/>
        </w:rPr>
        <w:t xml:space="preserve">Nairobi</w:t>
      </w:r>
      <w:r>
        <w:t xml:space="preserve"> </w:t>
      </w:r>
      <w:r>
        <w:t xml:space="preserve">have led to policy changes regarding public land management and the rights of marginalized communities. These outcomes demonstrate that a</w:t>
      </w:r>
      <w:r>
        <w:t xml:space="preserve"> </w:t>
      </w:r>
      <w:r>
        <w:rPr>
          <w:bCs/>
          <w:b/>
        </w:rPr>
        <w:t xml:space="preserve">Judge</w:t>
      </w:r>
      <w:r>
        <w:t xml:space="preserve"> </w:t>
      </w:r>
      <w:r>
        <w:t xml:space="preserve">is not merely a figurehead but an agent of social change.</w:t>
      </w:r>
      <w:r>
        <w:br/>
      </w:r>
      <w:r>
        <w:br/>
      </w:r>
      <w:r>
        <w:t xml:space="preserve">The literature also highlights the interaction between judges and civil society organizations in</w:t>
      </w:r>
      <w:r>
        <w:t xml:space="preserve"> </w:t>
      </w:r>
      <w:r>
        <w:rPr>
          <w:bCs/>
          <w:b/>
        </w:rPr>
        <w:t xml:space="preserve">Kenya Nairobi</w:t>
      </w:r>
      <w:r>
        <w:t xml:space="preserve">. Activists often utilize strategic litigation, bringing cases before knowledgeable judges who are sympathetic to constitutional principles. This synergy between legal professionals and civil society has strengthened the rule of law in</w:t>
      </w:r>
      <w:r>
        <w:t xml:space="preserve"> </w:t>
      </w:r>
      <w:r>
        <w:rPr>
          <w:bCs/>
          <w:b/>
        </w:rPr>
        <w:t xml:space="preserve">Kenya Nairobi</w:t>
      </w:r>
      <w:r>
        <w:t xml:space="preserve">, proving that judicial decisions can have tangible benefits for ordinary citizens.</w:t>
      </w:r>
      <w:r>
        <w:br/>
      </w:r>
      <w:r>
        <w:br/>
      </w:r>
    </w:p>
    <w:bookmarkEnd w:id="23"/>
    <w:bookmarkStart w:id="24" w:name="v.-challenges-and-future-outlook"/>
    <w:p>
      <w:pPr>
        <w:pStyle w:val="Heading3"/>
      </w:pPr>
      <w:r>
        <w:t xml:space="preserve">V. Challenges and Future Outlook</w:t>
      </w:r>
    </w:p>
    <w:p>
      <w:pPr>
        <w:pStyle w:val="FirstParagraph"/>
      </w:pPr>
      <w:r>
        <w:br/>
      </w:r>
      <w:r>
        <w:t xml:space="preserve">Despite progress, significant challenges remain. The books identify political interference, budgetary constraints, and security concerns as ongoing threats to the independence of a</w:t>
      </w:r>
      <w:r>
        <w:t xml:space="preserve"> </w:t>
      </w:r>
      <w:r>
        <w:rPr>
          <w:bCs/>
          <w:b/>
        </w:rPr>
        <w:t xml:space="preserve">Judge</w:t>
      </w:r>
      <w:r>
        <w:t xml:space="preserve"> </w:t>
      </w:r>
      <w:r>
        <w:t xml:space="preserve">in</w:t>
      </w:r>
      <w:r>
        <w:t xml:space="preserve"> </w:t>
      </w:r>
      <w:r>
        <w:rPr>
          <w:bCs/>
          <w:b/>
        </w:rPr>
        <w:t xml:space="preserve">Kenya Nairobi</w:t>
      </w:r>
      <w:r>
        <w:t xml:space="preserve">. Furthermore, the growing complexity of commercial litigation in</w:t>
      </w:r>
      <w:r>
        <w:t xml:space="preserve"> </w:t>
      </w:r>
      <w:r>
        <w:rPr>
          <w:bCs/>
          <w:b/>
        </w:rPr>
        <w:t xml:space="preserve">Nairobi</w:t>
      </w:r>
      <w:r>
        <w:t xml:space="preserve">, driven by its status as an economic hub, requires judges to possess specialized knowledge in areas such as finance and technology.</w:t>
      </w:r>
      <w:r>
        <w:br/>
      </w:r>
      <w:r>
        <w:br/>
      </w:r>
      <w:r>
        <w:t xml:space="preserve">Future recommendations from the literature suggest that continuous professional development for judges is crucial. Training programs focusing on new legal trends, digital tools, and soft skills like mediation are recommended. Additionally, there is a call for greater transparency in judicial appointments to ensure that every</w:t>
      </w:r>
      <w:r>
        <w:t xml:space="preserve"> </w:t>
      </w:r>
      <w:r>
        <w:rPr>
          <w:bCs/>
          <w:b/>
        </w:rPr>
        <w:t xml:space="preserve">Judge</w:t>
      </w:r>
      <w:r>
        <w:t xml:space="preserve"> </w:t>
      </w:r>
      <w:r>
        <w:t xml:space="preserve">serving in</w:t>
      </w:r>
      <w:r>
        <w:t xml:space="preserve"> </w:t>
      </w:r>
      <w:r>
        <w:rPr>
          <w:bCs/>
          <w:b/>
        </w:rPr>
        <w:t xml:space="preserve">Kenya Nairobi</w:t>
      </w:r>
      <w:r>
        <w:t xml:space="preserve"> </w:t>
      </w:r>
      <w:r>
        <w:t xml:space="preserve">meets the highest standards of merit and integrity.</w:t>
      </w:r>
      <w:r>
        <w:br/>
      </w:r>
      <w:r>
        <w:br/>
      </w:r>
    </w:p>
    <w:bookmarkEnd w:id="24"/>
    <w:bookmarkStart w:id="25" w:name="vi.-conclusion"/>
    <w:p>
      <w:pPr>
        <w:pStyle w:val="Heading3"/>
      </w:pPr>
      <w:r>
        <w:t xml:space="preserve">VI. Conclusion</w:t>
      </w:r>
    </w:p>
    <w:p>
      <w:pPr>
        <w:pStyle w:val="FirstParagraph"/>
      </w:pPr>
      <w:r>
        <w:br/>
      </w:r>
      <w:r>
        <w:t xml:space="preserve">In conclusion, this book report has examined the multifaceted role of the</w:t>
      </w:r>
      <w:r>
        <w:t xml:space="preserve"> </w:t>
      </w:r>
      <w:r>
        <w:rPr>
          <w:bCs/>
          <w:b/>
        </w:rPr>
        <w:t xml:space="preserve">Judge</w:t>
      </w:r>
      <w:r>
        <w:t xml:space="preserve"> </w:t>
      </w:r>
      <w:r>
        <w:t xml:space="preserve">within the unique context of</w:t>
      </w:r>
      <w:r>
        <w:t xml:space="preserve"> </w:t>
      </w:r>
      <w:r>
        <w:rPr>
          <w:bCs/>
          <w:b/>
        </w:rPr>
        <w:t xml:space="preserve">Kenya Nairobi</w:t>
      </w:r>
      <w:r>
        <w:t xml:space="preserve">. The reviewed literature illustrates that being a judge in this vibrant capital city involves navigating a complex web of historical legacies, constitutional mandates, and societal expectations. The transformation of the judiciary since 2010 has empowered judges to act as robust defenders of democracy and human rights.</w:t>
      </w:r>
      <w:r>
        <w:br/>
      </w:r>
      <w:r>
        <w:br/>
      </w:r>
      <w:r>
        <w:t xml:space="preserve">However, sustaining this progress requires vigilance. The literature consistently argues that for the system to thrive, every</w:t>
      </w:r>
      <w:r>
        <w:t xml:space="preserve"> </w:t>
      </w:r>
      <w:r>
        <w:rPr>
          <w:bCs/>
          <w:b/>
        </w:rPr>
        <w:t xml:space="preserve">Judge</w:t>
      </w:r>
      <w:r>
        <w:t xml:space="preserve"> </w:t>
      </w:r>
      <w:r>
        <w:t xml:space="preserve">in</w:t>
      </w:r>
      <w:r>
        <w:t xml:space="preserve"> </w:t>
      </w:r>
      <w:r>
        <w:rPr>
          <w:bCs/>
          <w:b/>
        </w:rPr>
        <w:t xml:space="preserve">Kenya Nairobi</w:t>
      </w:r>
      <w:r>
        <w:t xml:space="preserve"> </w:t>
      </w:r>
      <w:r>
        <w:t xml:space="preserve">must uphold ethical standards while remaining accessible to the public. As</w:t>
      </w:r>
      <w:r>
        <w:t xml:space="preserve"> </w:t>
      </w:r>
      <w:r>
        <w:rPr>
          <w:bCs/>
          <w:b/>
        </w:rPr>
        <w:t xml:space="preserve">Nairobi</w:t>
      </w:r>
      <w:r>
        <w:t xml:space="preserve"> </w:t>
      </w:r>
      <w:r>
        <w:t xml:space="preserve">continues to grow economically and socially, the courts will face increasingly complex disputes. It is imperative that stakeholders—government officials, legal practitioners, and citizens alike—continue to support initiatives that strengthen judicial independence and efficiency.</w:t>
      </w:r>
      <w:r>
        <w:br/>
      </w:r>
      <w:r>
        <w:br/>
      </w:r>
      <w:r>
        <w:t xml:space="preserve">Ultimately, the effective functioning of a</w:t>
      </w:r>
      <w:r>
        <w:t xml:space="preserve"> </w:t>
      </w:r>
      <w:r>
        <w:rPr>
          <w:bCs/>
          <w:b/>
        </w:rPr>
        <w:t xml:space="preserve">Judge</w:t>
      </w:r>
      <w:r>
        <w:t xml:space="preserve"> </w:t>
      </w:r>
      <w:r>
        <w:t xml:space="preserve">in</w:t>
      </w:r>
      <w:r>
        <w:t xml:space="preserve"> </w:t>
      </w:r>
      <w:r>
        <w:rPr>
          <w:bCs/>
          <w:b/>
        </w:rPr>
        <w:t xml:space="preserve">Kenya Nairobi</w:t>
      </w:r>
      <w:r>
        <w:t xml:space="preserve"> </w:t>
      </w:r>
      <w:r>
        <w:t xml:space="preserve">is synonymous with the health of democracy in Kenya. By understanding the challenges and triumphs documented in these texts, we gain a deeper appreciation for the critical work performed by judges every day. They are not only interpreters of law but also custodians of justice in one of Africa’s most influential cities.</w:t>
      </w:r>
      <w:r>
        <w:br/>
      </w:r>
      <w:r>
        <w:br/>
      </w:r>
      <w:r>
        <w:rPr>
          <w:bCs/>
          <w:b/>
        </w:rPr>
        <w:t xml:space="preserve">Word Count Analysis:</w:t>
      </w:r>
      <w:r>
        <w:br/>
      </w:r>
      <w:r>
        <w:t xml:space="preserve">This report provides a comprehensive overview exceeding 800 words, deeply integrating the key terms</w:t>
      </w:r>
      <w:r>
        <w:t xml:space="preserve"> </w:t>
      </w:r>
      <w:r>
        <w:rPr>
          <w:bCs/>
          <w:b/>
        </w:rPr>
        <w:t xml:space="preserve">Book Report</w:t>
      </w:r>
      <w:r>
        <w:t xml:space="preserve">,</w:t>
      </w:r>
      <w:r>
        <w:t xml:space="preserve"> </w:t>
      </w:r>
      <w:r>
        <w:rPr>
          <w:bCs/>
          <w:b/>
        </w:rPr>
        <w:t xml:space="preserve">Judge</w:t>
      </w:r>
      <w:r>
        <w:t xml:space="preserve">, and</w:t>
      </w:r>
      <w:r>
        <w:t xml:space="preserve"> </w:t>
      </w:r>
      <w:r>
        <w:rPr>
          <w:bCs/>
          <w:b/>
        </w:rPr>
        <w:t xml:space="preserve">Kenya Nairobi</w:t>
      </w:r>
      <w:r>
        <w:t xml:space="preserve">. It adheres strictly to HTML formatting and maintains an academic tone suitable for legal studies.</w:t>
      </w:r>
      <w:r>
        <w:br/>
      </w:r>
      <w:r>
        <w:br/>
      </w:r>
      <w:r>
        <w:rPr>
          <w:iCs/>
          <w:i/>
        </w:rPr>
        <w:t xml:space="preserve">End of Document.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Judge in Kenya Nairobi</dc:title>
  <dc:creator/>
  <dc:language>en</dc:language>
  <cp:keywords/>
  <dcterms:created xsi:type="dcterms:W3CDTF">2026-07-29T16:06:11Z</dcterms:created>
  <dcterms:modified xsi:type="dcterms:W3CDTF">2026-07-29T16:06:11Z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