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Judicial</w:t>
      </w:r>
      <w:r>
        <w:t xml:space="preserve"> </w:t>
      </w:r>
      <w:r>
        <w:t xml:space="preserve">Reform</w:t>
      </w:r>
      <w:r>
        <w:t xml:space="preserve"> </w:t>
      </w:r>
      <w:r>
        <w:t xml:space="preserve">and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Mexico</w:t>
      </w:r>
      <w:r>
        <w:t xml:space="preserve"> </w:t>
      </w:r>
      <w:r>
        <w:t xml:space="preserve">City</w:t>
      </w:r>
    </w:p>
    <w:bookmarkStart w:id="27" w:name="X2094afe3eeb62eabfea482b46d75067a7f48f52"/>
    <w:p>
      <w:pPr>
        <w:pStyle w:val="Heading1"/>
      </w:pPr>
      <w:r>
        <w:t xml:space="preserve">A Comprehensive Analysis of Judicial Authority and Reform</w:t>
      </w:r>
    </w:p>
    <w:p>
      <w:pPr>
        <w:pStyle w:val="FirstParagraph"/>
      </w:pPr>
      <w:r>
        <w:rPr>
          <w:bCs/>
          <w:b/>
        </w:rPr>
        <w:t xml:space="preserve">Subject:</w:t>
      </w:r>
      <w:r>
        <w:t xml:space="preserve"> </w:t>
      </w:r>
      <w:r>
        <w:t xml:space="preserve">The Evolving Role of the Judiciary in Modern Democracy</w:t>
      </w:r>
    </w:p>
    <w:p>
      <w:pPr>
        <w:pStyle w:val="BodyText"/>
      </w:pPr>
      <w:r>
        <w:rPr>
          <w:bCs/>
          <w:b/>
        </w:rPr>
        <w:t xml:space="preserve">Focus Region:</w:t>
      </w:r>
      <w:r>
        <w:t xml:space="preserve"> </w:t>
      </w:r>
      <w:r>
        <w:t xml:space="preserve">Mexico City, Mexico</w:t>
      </w:r>
    </w:p>
    <w:p>
      <w:pPr>
        <w:pStyle w:val="BodyText"/>
      </w:pPr>
      <w:r>
        <w:rPr>
          <w:iCs/>
          <w:i/>
        </w:rPr>
        <w:t xml:space="preserve">Date: October 26, 2023</w:t>
      </w:r>
    </w:p>
    <w:bookmarkStart w:id="20" w:name="Xd5f53c80ce25de2a78061aa4070edb9bd95ec51"/>
    <w:p>
      <w:pPr>
        <w:pStyle w:val="Heading2"/>
      </w:pPr>
      <w:r>
        <w:t xml:space="preserve">Introduction: The Context of Judicial Reform</w:t>
      </w:r>
    </w:p>
    <w:p>
      <w:pPr>
        <w:pStyle w:val="FirstParagraph"/>
      </w:pPr>
      <w:r>
        <w:t xml:space="preserve">The landscape of law and order in Latin America has undergone significant transformation over the past two decades. This</w:t>
      </w:r>
      <w:r>
        <w:t xml:space="preserve"> </w:t>
      </w:r>
      <w:r>
        <w:rPr>
          <w:bCs/>
          <w:b/>
        </w:rPr>
        <w:t xml:space="preserve">Book Report</w:t>
      </w:r>
      <w:r>
        <w:t xml:space="preserve"> </w:t>
      </w:r>
      <w:r>
        <w:t xml:space="preserve">seeks to analyze the critical shifts occurring within the judicial framework, specifically focusing on the position of every individual who serves as a</w:t>
      </w:r>
      <w:r>
        <w:t xml:space="preserve"> </w:t>
      </w:r>
      <w:r>
        <w:rPr>
          <w:bCs/>
          <w:b/>
        </w:rPr>
        <w:t xml:space="preserve">Judge</w:t>
      </w:r>
      <w:r>
        <w:t xml:space="preserve"> </w:t>
      </w:r>
      <w:r>
        <w:t xml:space="preserve">within the bustling metropolis known as Mexico City. The intersection of federal policy and local jurisprudence has created a complex environment where traditional legal norms are being redefined by popular will and structural overhaul. For scholars, practitioners, and citizens alike, understanding the current state of affairs in</w:t>
      </w:r>
      <w:r>
        <w:t xml:space="preserve"> </w:t>
      </w:r>
      <w:r>
        <w:rPr>
          <w:bCs/>
          <w:b/>
        </w:rPr>
        <w:t xml:space="preserve">Mexico Mexico City</w:t>
      </w:r>
      <w:r>
        <w:t xml:space="preserve"> </w:t>
      </w:r>
      <w:r>
        <w:t xml:space="preserve">requires a deep dive into these changes.</w:t>
      </w:r>
    </w:p>
    <w:bookmarkEnd w:id="20"/>
    <w:bookmarkStart w:id="21" w:name="Xb3a86f33c323f5275b9bc9c9dc661ab9c44c463"/>
    <w:p>
      <w:pPr>
        <w:pStyle w:val="Heading2"/>
      </w:pPr>
      <w:r>
        <w:t xml:space="preserve">The Central Figure: Reimagining the Role of the Judge</w:t>
      </w:r>
    </w:p>
    <w:p>
      <w:pPr>
        <w:pStyle w:val="FirstParagraph"/>
      </w:pPr>
      <w:r>
        <w:t xml:space="preserve">Historically, the appointment of judicial officials was an elite-driven process, often insulated from public scrutiny. However, recent legislative maneuvers have sought to democratize this power by introducing elections for certain high-level judicial positions. This shift fundamentally alters the identity of every</w:t>
      </w:r>
      <w:r>
        <w:t xml:space="preserve"> </w:t>
      </w:r>
      <w:r>
        <w:rPr>
          <w:bCs/>
          <w:b/>
        </w:rPr>
        <w:t xml:space="preserve">Judge</w:t>
      </w:r>
      <w:r>
        <w:t xml:space="preserve"> </w:t>
      </w:r>
      <w:r>
        <w:t xml:space="preserve">operating in the region. No longer solely appointed experts relying on tenure for security, these individuals must now navigate a political landscape where public opinion is as potent as legal precedent.</w:t>
      </w:r>
    </w:p>
    <w:p>
      <w:pPr>
        <w:pStyle w:val="BodyText"/>
      </w:pPr>
      <w:r>
        <w:t xml:space="preserve">In this new paradigm, the</w:t>
      </w:r>
      <w:r>
        <w:t xml:space="preserve"> </w:t>
      </w:r>
      <w:r>
        <w:rPr>
          <w:bCs/>
          <w:b/>
        </w:rPr>
        <w:t xml:space="preserve">Judge</w:t>
      </w:r>
      <w:r>
        <w:t xml:space="preserve"> </w:t>
      </w:r>
      <w:r>
        <w:t xml:space="preserve">is no longer just an arbiter of disputes but also a political actor subject to electoral accountability. This change has sparked intense debate regarding judicial independence. Critics argue that politicizing the bench undermines the rule of law, while proponents claim it enhances legitimacy by connecting the judiciary directly with the people’s will. For a</w:t>
      </w:r>
      <w:r>
        <w:t xml:space="preserve"> </w:t>
      </w:r>
      <w:r>
        <w:rPr>
          <w:bCs/>
          <w:b/>
        </w:rPr>
        <w:t xml:space="preserve">Judge</w:t>
      </w:r>
      <w:r>
        <w:t xml:space="preserve"> </w:t>
      </w:r>
      <w:r>
        <w:t xml:space="preserve">in Mexico City today, this duality presents unprecedented challenges in maintaining impartiality while remaining responsive to societal demands.</w:t>
      </w:r>
    </w:p>
    <w:bookmarkEnd w:id="21"/>
    <w:bookmarkStart w:id="23" w:name="Xcac67a2dbc0f86cbcc437eabee7f60cf3c08651"/>
    <w:p>
      <w:pPr>
        <w:pStyle w:val="Heading2"/>
      </w:pPr>
      <w:r>
        <w:t xml:space="preserve">The Urban Crucible: Challenges Facing Justice in Mexico City</w:t>
      </w:r>
    </w:p>
    <w:p>
      <w:pPr>
        <w:pStyle w:val="FirstParagraph"/>
      </w:pPr>
      <w:r>
        <w:rPr>
          <w:bCs/>
          <w:b/>
        </w:rPr>
        <w:t xml:space="preserve">Mexico Mexico City</w:t>
      </w:r>
      <w:r>
        <w:t xml:space="preserve"> </w:t>
      </w:r>
      <w:r>
        <w:t xml:space="preserve">serves as the epicenter for many of these judicial experiments. As the capital and largest metropolitan area in Latin America, it houses a dense concentration of legal institutions, from local tribunals to federal courts handling constitutional matters. The volume of cases is staggering, and the social inequality prevalent in</w:t>
      </w:r>
      <w:r>
        <w:t xml:space="preserve"> </w:t>
      </w:r>
      <w:r>
        <w:rPr>
          <w:bCs/>
          <w:b/>
        </w:rPr>
        <w:t xml:space="preserve">Mexico Mexico City</w:t>
      </w:r>
      <w:r>
        <w:t xml:space="preserve"> </w:t>
      </w:r>
      <w:r>
        <w:t xml:space="preserve">often manifests directly within courtrooms.</w:t>
      </w:r>
    </w:p>
    <w:p>
      <w:pPr>
        <w:pStyle w:val="BodyText"/>
      </w:pPr>
      <w:r>
        <w:t xml:space="preserve">A</w:t>
      </w:r>
      <w:r>
        <w:t xml:space="preserve"> </w:t>
      </w:r>
      <w:r>
        <w:rPr>
          <w:bCs/>
          <w:b/>
        </w:rPr>
        <w:t xml:space="preserve">Judge</w:t>
      </w:r>
      <w:r>
        <w:t xml:space="preserve"> </w:t>
      </w:r>
      <w:r>
        <w:t xml:space="preserve">working in the heart of</w:t>
      </w:r>
      <w:r>
        <w:t xml:space="preserve"> </w:t>
      </w:r>
      <w:r>
        <w:rPr>
          <w:bCs/>
          <w:b/>
        </w:rPr>
        <w:t xml:space="preserve">Mexico Mexico City</w:t>
      </w:r>
      <w:r>
        <w:t xml:space="preserve"> </w:t>
      </w:r>
      <w:r>
        <w:t xml:space="preserve">deals with issues ranging from property disputes in affluent neighborhoods to human rights violations affecting marginalized communities. The pressure on every individual who is a</w:t>
      </w:r>
      <w:r>
        <w:t xml:space="preserve"> </w:t>
      </w:r>
      <w:r>
        <w:rPr>
          <w:bCs/>
          <w:b/>
        </w:rPr>
        <w:t xml:space="preserve">Judge</w:t>
      </w:r>
      <w:r>
        <w:t xml:space="preserve"> </w:t>
      </w:r>
      <w:r>
        <w:t xml:space="preserve">is immense, not only due to case backlogs but also due to external pressures from organized crime and political entities. In such a high-stakes environment, the integrity of the judicial process relies heavily on the personal courage and ethical fortitude of each</w:t>
      </w:r>
      <w:r>
        <w:t xml:space="preserve"> </w:t>
      </w:r>
      <w:r>
        <w:rPr>
          <w:bCs/>
          <w:b/>
        </w:rPr>
        <w:t xml:space="preserve">Judge</w:t>
      </w:r>
      <w:r>
        <w:t xml:space="preserve">.</w:t>
      </w:r>
    </w:p>
    <w:bookmarkStart w:id="22" w:name="impact-on-legal-certainty"/>
    <w:p>
      <w:pPr>
        <w:pStyle w:val="Heading3"/>
      </w:pPr>
      <w:r>
        <w:t xml:space="preserve">Impact on Legal Certainty</w:t>
      </w:r>
    </w:p>
    <w:p>
      <w:pPr>
        <w:pStyle w:val="FirstParagraph"/>
      </w:pPr>
      <w:r>
        <w:t xml:space="preserve">The reforms have raised questions about legal certainty in</w:t>
      </w:r>
      <w:r>
        <w:t xml:space="preserve"> </w:t>
      </w:r>
      <w:r>
        <w:rPr>
          <w:bCs/>
          <w:b/>
        </w:rPr>
        <w:t xml:space="preserve">Mexico Mexico City</w:t>
      </w:r>
      <w:r>
        <w:t xml:space="preserve">. If every decision made by a</w:t>
      </w:r>
      <w:r>
        <w:t xml:space="preserve"> </w:t>
      </w:r>
      <w:r>
        <w:rPr>
          <w:bCs/>
          <w:b/>
        </w:rPr>
        <w:t xml:space="preserve">Judge</w:t>
      </w:r>
      <w:r>
        <w:t xml:space="preserve"> </w:t>
      </w:r>
      <w:r>
        <w:t xml:space="preserve">is potentially influenced by electoral considerations or public sentiment rather than strict legal doctrine, how can citizens trust the outcome of their lawsuits? This uncertainty affects foreign investment and local business operations, making the role of a competent and independent</w:t>
      </w:r>
      <w:r>
        <w:t xml:space="preserve"> </w:t>
      </w:r>
      <w:r>
        <w:rPr>
          <w:bCs/>
          <w:b/>
        </w:rPr>
        <w:t xml:space="preserve">Judge</w:t>
      </w:r>
      <w:r>
        <w:t xml:space="preserve"> </w:t>
      </w:r>
      <w:r>
        <w:t xml:space="preserve">more vital than ever.</w:t>
      </w:r>
    </w:p>
    <w:bookmarkEnd w:id="22"/>
    <w:bookmarkEnd w:id="23"/>
    <w:bookmarkStart w:id="24" w:name="the-human-element-profiles-in-resilience"/>
    <w:p>
      <w:pPr>
        <w:pStyle w:val="Heading2"/>
      </w:pPr>
      <w:r>
        <w:t xml:space="preserve">The Human Element: Profiles in Resilience</w:t>
      </w:r>
    </w:p>
    <w:p>
      <w:pPr>
        <w:pStyle w:val="FirstParagraph"/>
      </w:pPr>
      <w:r>
        <w:t xml:space="preserve">Behind the headlines and legislative debates are real people: the men and women who serve as a</w:t>
      </w:r>
      <w:r>
        <w:t xml:space="preserve"> </w:t>
      </w:r>
      <w:r>
        <w:rPr>
          <w:bCs/>
          <w:b/>
        </w:rPr>
        <w:t xml:space="preserve">Judge</w:t>
      </w:r>
      <w:r>
        <w:t xml:space="preserve">. In</w:t>
      </w:r>
      <w:r>
        <w:t xml:space="preserve"> </w:t>
      </w:r>
      <w:r>
        <w:rPr>
          <w:bCs/>
          <w:b/>
        </w:rPr>
        <w:t xml:space="preserve">Mexico Mexico City</w:t>
      </w:r>
      <w:r>
        <w:t xml:space="preserve">, these individuals often work under hazardous conditions. There have been documented cases where judicial officials face intimidation or threats due to their rulings on sensitive cases involving drug cartels or corruption. This reality adds a layer of profound gravity to the definition of being a</w:t>
      </w:r>
      <w:r>
        <w:t xml:space="preserve"> </w:t>
      </w:r>
      <w:r>
        <w:rPr>
          <w:bCs/>
          <w:b/>
        </w:rPr>
        <w:t xml:space="preserve">Judge</w:t>
      </w:r>
      <w:r>
        <w:t xml:space="preserve"> </w:t>
      </w:r>
      <w:r>
        <w:t xml:space="preserve">in this region.</w:t>
      </w:r>
    </w:p>
    <w:p>
      <w:pPr>
        <w:pStyle w:val="BodyText"/>
      </w:pPr>
      <w:r>
        <w:t xml:space="preserve">To be a</w:t>
      </w:r>
      <w:r>
        <w:t xml:space="preserve"> </w:t>
      </w:r>
      <w:r>
        <w:rPr>
          <w:bCs/>
          <w:b/>
        </w:rPr>
        <w:t xml:space="preserve">Judge</w:t>
      </w:r>
      <w:r>
        <w:t xml:space="preserve"> </w:t>
      </w:r>
      <w:r>
        <w:t xml:space="preserve">in</w:t>
      </w:r>
      <w:r>
        <w:t xml:space="preserve"> </w:t>
      </w:r>
      <w:r>
        <w:rPr>
          <w:bCs/>
          <w:b/>
        </w:rPr>
        <w:t xml:space="preserve">Mexico Mexico City</w:t>
      </w:r>
      <w:r>
        <w:t xml:space="preserve"> </w:t>
      </w:r>
      <w:r>
        <w:t xml:space="preserve">today is to stand on the front lines of democracy and security. It requires not only legal expertise but also psychological resilience. The stories of those who remain committed to justice despite these dangers serve as a testament to the enduring spirit of the rule of law. Their work ensures that even in turbulent times, there remains a structured avenue for conflict resolution and rights protection.</w:t>
      </w:r>
    </w:p>
    <w:bookmarkEnd w:id="24"/>
    <w:bookmarkStart w:id="25" w:name="future-implications-the-path-forward"/>
    <w:p>
      <w:pPr>
        <w:pStyle w:val="Heading2"/>
      </w:pPr>
      <w:r>
        <w:t xml:space="preserve">Future Implications: The Path Forward</w:t>
      </w:r>
    </w:p>
    <w:p>
      <w:pPr>
        <w:pStyle w:val="FirstParagraph"/>
      </w:pPr>
      <w:r>
        <w:t xml:space="preserve">Looking ahead, the trajectory of judicial reform in</w:t>
      </w:r>
      <w:r>
        <w:t xml:space="preserve"> </w:t>
      </w:r>
      <w:r>
        <w:rPr>
          <w:bCs/>
          <w:b/>
        </w:rPr>
        <w:t xml:space="preserve">Mexico Mexico City</w:t>
      </w:r>
      <w:r>
        <w:t xml:space="preserve"> </w:t>
      </w:r>
      <w:r>
        <w:t xml:space="preserve">remains uncertain yet pivotal. The success or failure of these reforms will depend largely on how well the system protects every</w:t>
      </w:r>
      <w:r>
        <w:t xml:space="preserve"> </w:t>
      </w:r>
      <w:r>
        <w:rPr>
          <w:bCs/>
          <w:b/>
        </w:rPr>
        <w:t xml:space="preserve">Judge</w:t>
      </w:r>
      <w:r>
        <w:t xml:space="preserve"> </w:t>
      </w:r>
      <w:r>
        <w:t xml:space="preserve">from undue influence while maintaining their accountability to the public. It is crucial that educational institutions and bar associations continue to train new legal professionals, emphasizing ethics and independence.</w:t>
      </w:r>
    </w:p>
    <w:p>
      <w:pPr>
        <w:pStyle w:val="BodyText"/>
      </w:pPr>
      <w:r>
        <w:t xml:space="preserve">If the balance can be struck, a reformed judiciary could restore public trust in</w:t>
      </w:r>
      <w:r>
        <w:t xml:space="preserve"> </w:t>
      </w:r>
      <w:r>
        <w:rPr>
          <w:bCs/>
          <w:b/>
        </w:rPr>
        <w:t xml:space="preserve">Mexico Mexico City</w:t>
      </w:r>
      <w:r>
        <w:t xml:space="preserve">. A strong, independent bench where every</w:t>
      </w:r>
      <w:r>
        <w:t xml:space="preserve"> </w:t>
      </w:r>
      <w:r>
        <w:rPr>
          <w:bCs/>
          <w:b/>
        </w:rPr>
        <w:t xml:space="preserve">Judge</w:t>
      </w:r>
      <w:r>
        <w:t xml:space="preserve"> </w:t>
      </w:r>
      <w:r>
        <w:t xml:space="preserve">feels secure enough to rule fairly will benefit society as a whole. Conversely, if judicial independence erodes further, the consequences for civil liberties and economic stability could be severe. Therefore, the ongoing evolution of the role of a</w:t>
      </w:r>
      <w:r>
        <w:t xml:space="preserve"> </w:t>
      </w:r>
      <w:r>
        <w:rPr>
          <w:bCs/>
          <w:b/>
        </w:rPr>
        <w:t xml:space="preserve">Judge</w:t>
      </w:r>
      <w:r>
        <w:t xml:space="preserve"> </w:t>
      </w:r>
      <w:r>
        <w:t xml:space="preserve">is not merely an academic concern but a matter of national importance.</w:t>
      </w:r>
    </w:p>
    <w:bookmarkEnd w:id="25"/>
    <w:bookmarkStart w:id="26" w:name="Xa0069ac84cf84f98ed9dde3740f0f58d835d4cc"/>
    <w:p>
      <w:pPr>
        <w:pStyle w:val="Heading2"/>
      </w:pPr>
      <w:r>
        <w:t xml:space="preserve">Conclusion: A Synthesis of Law and Society</w:t>
      </w:r>
    </w:p>
    <w:p>
      <w:pPr>
        <w:pStyle w:val="FirstParagraph"/>
      </w:pPr>
      <w:r>
        <w:t xml:space="preserve">This</w:t>
      </w:r>
      <w:r>
        <w:t xml:space="preserve"> </w:t>
      </w:r>
      <w:r>
        <w:rPr>
          <w:bCs/>
          <w:b/>
        </w:rPr>
        <w:t xml:space="preserve">Book Report</w:t>
      </w:r>
      <w:r>
        <w:t xml:space="preserve"> </w:t>
      </w:r>
      <w:r>
        <w:t xml:space="preserve">has explored the multifaceted changes affecting the judicial system in</w:t>
      </w:r>
      <w:r>
        <w:t xml:space="preserve"> </w:t>
      </w:r>
      <w:r>
        <w:rPr>
          <w:bCs/>
          <w:b/>
        </w:rPr>
        <w:t xml:space="preserve">Mexico Mexico City</w:t>
      </w:r>
      <w:r>
        <w:t xml:space="preserve">. It is clear that the position of a</w:t>
      </w:r>
      <w:r>
        <w:t xml:space="preserve"> </w:t>
      </w:r>
      <w:r>
        <w:rPr>
          <w:bCs/>
          <w:b/>
        </w:rPr>
        <w:t xml:space="preserve">Judge</w:t>
      </w:r>
      <w:r>
        <w:t xml:space="preserve"> </w:t>
      </w:r>
      <w:r>
        <w:t xml:space="preserve">is undergoing a historic transformation. The demands placed on every individual who serves as a</w:t>
      </w:r>
      <w:r>
        <w:t xml:space="preserve"> </w:t>
      </w:r>
      <w:r>
        <w:rPr>
          <w:bCs/>
          <w:b/>
        </w:rPr>
        <w:t xml:space="preserve">Judge</w:t>
      </w:r>
      <w:r>
        <w:t xml:space="preserve"> </w:t>
      </w:r>
      <w:r>
        <w:t xml:space="preserve">have increased, requiring them to navigate complex political, social, and personal challenges.</w:t>
      </w:r>
    </w:p>
    <w:p>
      <w:pPr>
        <w:pStyle w:val="BodyText"/>
      </w:pPr>
      <w:r>
        <w:t xml:space="preserve">The future of justice in</w:t>
      </w:r>
      <w:r>
        <w:t xml:space="preserve"> </w:t>
      </w:r>
      <w:r>
        <w:rPr>
          <w:bCs/>
          <w:b/>
        </w:rPr>
        <w:t xml:space="preserve">Mexico Mexico City</w:t>
      </w:r>
      <w:r>
        <w:t xml:space="preserve"> </w:t>
      </w:r>
      <w:r>
        <w:t xml:space="preserve">hinges on the ability of its legal institutions to adapt without compromising core democratic values. By supporting the professionals who serve as a</w:t>
      </w:r>
      <w:r>
        <w:t xml:space="preserve"> </w:t>
      </w:r>
      <w:r>
        <w:rPr>
          <w:bCs/>
          <w:b/>
        </w:rPr>
        <w:t xml:space="preserve">Judge</w:t>
      </w:r>
      <w:r>
        <w:t xml:space="preserve">, ensuring their safety, and upholding the sanctity of their office, society can hope for a more equitable and transparent legal framework. The journey is fraught with difficulty, but it is essential for the continued development of Mexico City’s status as a modern global metropolis.</w:t>
      </w:r>
    </w:p>
    <w:p>
      <w:pPr>
        <w:pStyle w:val="BodyText"/>
      </w:pPr>
      <w:r>
        <w:rPr>
          <w:bCs/>
          <w:b/>
        </w:rPr>
        <w:t xml:space="preserve">Disclaimer:</w:t>
      </w:r>
      <w:r>
        <w:t xml:space="preserve"> </w:t>
      </w:r>
      <w:r>
        <w:t xml:space="preserve">This document provides an analytical overview suitable for academic or professional review. It highlights key aspects relevant to stakeholders interested in legal studies, regional politics, and judicial administration.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Judicial Reform and the Role of the Judge in Mexico City</dc:title>
  <dc:creator/>
  <dc:language>en</dc:language>
  <cp:keywords/>
  <dcterms:created xsi:type="dcterms:W3CDTF">2026-07-29T14:31:24Z</dcterms:created>
  <dcterms:modified xsi:type="dcterms:W3CDTF">2026-07-29T14:31:24Z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