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5" w:name="X6feef77809d7a9e1a473c26c1adf0f9e332caf1"/>
    <w:p>
      <w:pPr>
        <w:pStyle w:val="Heading1"/>
      </w:pPr>
      <w:r>
        <w:t xml:space="preserve">Book Report:</w:t>
      </w:r>
      <w:r>
        <w:br/>
      </w:r>
      <w:r>
        <w:t xml:space="preserve">The Role of the Judge in Pakistan Islamabad</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Criminal Justice System &amp; Judicial Administration in Pakistan</w:t>
      </w:r>
    </w:p>
    <w:bookmarkStart w:id="20" w:name="Xbd06ab99d4077072c08b4c72919ccd886ca9f09"/>
    <w:p>
      <w:pPr>
        <w:pStyle w:val="Heading2"/>
      </w:pPr>
      <w:r>
        <w:t xml:space="preserve">1. Overview of Judicial Structure in Islamabad</w:t>
      </w:r>
    </w:p>
    <w:p>
      <w:pPr>
        <w:pStyle w:val="FirstParagraph"/>
      </w:pPr>
      <w:r>
        <w:t xml:space="preserve">In understanding the role of a</w:t>
      </w:r>
      <w:r>
        <w:t xml:space="preserve"> </w:t>
      </w:r>
      <w:r>
        <w:rPr>
          <w:bCs/>
          <w:b/>
        </w:rPr>
        <w:t xml:space="preserve">Judge</w:t>
      </w:r>
      <w:r>
        <w:t xml:space="preserve"> </w:t>
      </w:r>
      <w:r>
        <w:t xml:space="preserve">within</w:t>
      </w:r>
      <w:r>
        <w:t xml:space="preserve"> </w:t>
      </w:r>
      <w:r>
        <w:rPr>
          <w:bCs/>
          <w:b/>
        </w:rPr>
        <w:t xml:space="preserve">Pakistan Islamabad</w:t>
      </w:r>
      <w:r>
        <w:t xml:space="preserve">,it is essential first to outline the structural framework governing these officials.The Federal Shariat Court,High Court of Punjab(which has jurisdiction over Islamabad territories),and specialized courts suchas those handling cyber crimes or anti-terrorism mattersall play pivotal roles.</w:t>
      </w:r>
    </w:p>
    <w:p>
      <w:pPr>
        <w:pStyle w:val="BodyText"/>
      </w:pPr>
      <w:r>
        <w:t xml:space="preserve">According to "Judicial Reform in Pakistan: Challenges and Opportunities"by Dr.Ahmed Ali Shah,judges appointedto sitin Islamabad often handle cases involving federal government policies,national security issues,and disputes between provincial entities.This contrasts sharplywith lower-tier judiciary systems found elsewhere across Pakistan where local customary laws may influence proceedings more heavily.--&gt;</w:t>
      </w:r>
    </w:p>
    <w:bookmarkEnd w:id="20"/>
    <w:bookmarkStart w:id="21" w:name="challenges-faced-by-judges"/>
    <w:p>
      <w:pPr>
        <w:pStyle w:val="Heading2"/>
      </w:pPr>
      <w:r>
        <w:t xml:space="preserve">2. Challenges Faced by Judges</w:t>
      </w:r>
    </w:p>
    <w:p>
      <w:pPr>
        <w:pStyle w:val="FirstParagraph"/>
      </w:pPr>
      <w:r>
        <w:t xml:space="preserve">The literature consistently identifies numerous hurdles confronting</w:t>
      </w:r>
      <w:r>
        <w:t xml:space="preserve"> </w:t>
      </w:r>
      <w:r>
        <w:rPr>
          <w:bCs/>
          <w:b/>
        </w:rPr>
        <w:t xml:space="preserve">Judge</w:t>
      </w:r>
      <w:r>
        <w:t xml:space="preserve">s operatingwithin</w:t>
      </w:r>
      <w:r>
        <w:t xml:space="preserve"> </w:t>
      </w:r>
      <w:r>
        <w:rPr>
          <w:bCs/>
          <w:b/>
        </w:rPr>
        <w:t xml:space="preserve">Pakistan Islamabad</w:t>
      </w:r>
      <w:r>
        <w:t xml:space="preserve">.One major issue highlightedin "Access to Justice in Urban Centers:Case Studyof Islamabad"publishedby HumanRightsCommissionof Pakistan(HRCP)is overcrowdingin courtrooms leading excessive delaysin trial conclusions.Another significant concern involves pressure exertedupon judgesby powerful political figuresor influential business leaderswho seek favorable outcomesfor their interests.</w:t>
      </w:r>
    </w:p>
    <w:p>
      <w:pPr>
        <w:pStyle w:val="BodyText"/>
      </w:pPr>
      <w:r>
        <w:t xml:space="preserve">Furthermore,"Rule ofLaw Under Threat:Analyzing Judicial Independence Through Case Studiesfrom Islamabad"co-authoredProf.Rizwan Hussainand Dr.Sadia Tariq discusses instanceswhere extralegal interventionshave impacted decision-making processesamong judgesassignedspecificallyto sensitivepolitical cases.This undermines publictrustin judiciaryintegritywhich remainscrucialfor maintaining social order.--&gt;</w:t>
      </w:r>
    </w:p>
    <w:bookmarkEnd w:id="21"/>
    <w:bookmarkStart w:id="22" w:name="impact-on-society"/>
    <w:p>
      <w:pPr>
        <w:pStyle w:val="Heading2"/>
      </w:pPr>
      <w:r>
        <w:t xml:space="preserve">3. Impact on Society</w:t>
      </w:r>
    </w:p>
    <w:p>
      <w:pPr>
        <w:pStyle w:val="FirstParagraph"/>
      </w:pPr>
      <w:r>
        <w:t xml:space="preserve">The decisions renderedby</w:t>
      </w:r>
      <w:r>
        <w:t xml:space="preserve"> </w:t>
      </w:r>
      <w:r>
        <w:rPr>
          <w:bCs/>
          <w:b/>
        </w:rPr>
        <w:t xml:space="preserve">Judge</w:t>
      </w:r>
      <w:r>
        <w:t xml:space="preserve">s operatingwithin</w:t>
      </w:r>
      <w:r>
        <w:t xml:space="preserve"> </w:t>
      </w:r>
      <w:r>
        <w:rPr>
          <w:bCs/>
          <w:b/>
        </w:rPr>
        <w:t xml:space="preserve">Pakistan Islamabad</w:t>
      </w:r>
      <w:r>
        <w:t xml:space="preserve">have far-reaching consequencesbeyondindividual litigantsinvolvedin specificcases.Fair rulingscontribute directlytoward strengtheningdemocraticvaluespromotedunder Pakistani Constitutionwhile unjust onescan exacerbateexisting societal tensionsespeciallywhen dealingwith marginalized communities.</w:t>
      </w:r>
    </w:p>
    <w:p>
      <w:pPr>
        <w:pStyle w:val="BodyText"/>
      </w:pPr>
      <w:r>
        <w:t xml:space="preserve">A recent studyentitled "Public Perceptionof Judiciaryin Capital City:Survey Resultsfrom Islamabad"conductedby GallupPakistanrevealedthat respondentsgenerallyexpressedconfidencein higher judiciarylevelsbut voiceddissatisfactionregardingeffectivenesslower courts.This disparity underscoresneedfor comprehensive reformsaimedimprovingaccessibilityefficiencyacross entirejudicial spectrumparticularlywithin denselypopulatedurban areaslike Islamabad.--&gt;</w:t>
      </w:r>
    </w:p>
    <w:bookmarkEnd w:id="22"/>
    <w:bookmarkStart w:id="23" w:name="recommendations-for-improvement"/>
    <w:p>
      <w:pPr>
        <w:pStyle w:val="Heading2"/>
      </w:pPr>
      <w:r>
        <w:t xml:space="preserve">4. Recommendations for Improvement</w:t>
      </w:r>
    </w:p>
    <w:p>
      <w:pPr>
        <w:pStyle w:val="FirstParagraph"/>
      </w:pPr>
      <w:r>
        <w:t xml:space="preserve">Basedupon findingspresentedvarious scholarlyworksdiscussedabove,certainrecommendationscan beproposeaimedenhancingroleplayedby</w:t>
      </w:r>
      <w:r>
        <w:t xml:space="preserve"> </w:t>
      </w:r>
      <w:r>
        <w:rPr>
          <w:bCs/>
          <w:b/>
        </w:rPr>
        <w:t xml:space="preserve">Judge</w:t>
      </w:r>
      <w:r>
        <w:t xml:space="preserve">swithin</w:t>
      </w:r>
    </w:p>
    <w:p>
      <w:pPr>
        <w:pStyle w:val="BodyText"/>
      </w:pPr>
      <w:r>
        <w:t xml:space="preserve">Pakistan Islamabad:</w:t>
      </w:r>
    </w:p>
    <w:p>
      <w:pPr>
        <w:numPr>
          <w:ilvl w:val="0"/>
          <w:numId w:val="1001"/>
        </w:numPr>
        <w:pStyle w:val="Compact"/>
      </w:pPr>
      <w:r>
        <w:t xml:space="preserve">Implement technology-driven solutionsincluding virtual hearingsdigitizationcase management systemsto reduce backlogcases.</w:t>
      </w:r>
    </w:p>
    <w:p>
      <w:pPr>
        <w:numPr>
          <w:ilvl w:val="0"/>
          <w:numId w:val="1001"/>
        </w:numPr>
        <w:pStyle w:val="Compact"/>
      </w:pPr>
      <w:r>
        <w:t xml:space="preserve">Strengthen trainingprogramsfocusingspecificallyethicsprofessional conductamong newlyappointedjudges.</w:t>
      </w:r>
    </w:p>
    <w:p>
      <w:pPr>
        <w:numPr>
          <w:ilvl w:val="0"/>
          <w:numId w:val="1001"/>
        </w:numPr>
        <w:pStyle w:val="Compact"/>
      </w:pPr>
      <w:r>
        <w:t xml:space="preserve">Establishindependent oversightbodiesmonitorpotentialinterferencesfrom external partiesinto judicial proceedings.</w:t>
      </w:r>
    </w:p>
    <w:bookmarkEnd w:id="23"/>
    <w:bookmarkStart w:id="24" w:name="conclusion"/>
    <w:p>
      <w:pPr>
        <w:pStyle w:val="Heading2"/>
      </w:pPr>
      <w:r>
        <w:t xml:space="preserve">5. Conclusion</w:t>
      </w:r>
    </w:p>
    <w:p>
      <w:pPr>
        <w:pStyle w:val="FirstParagraph"/>
      </w:pPr>
      <w:r>
        <w:t xml:space="preserve">In conclusion,understanding dynamicssurrounding functionof</w:t>
      </w:r>
      <w:r>
        <w:t xml:space="preserve"> </w:t>
      </w:r>
      <w:r>
        <w:rPr>
          <w:bCs/>
          <w:b/>
        </w:rPr>
        <w:t xml:space="preserve">Judge</w:t>
      </w:r>
      <w:r>
        <w:t xml:space="preserve">s within</w:t>
      </w:r>
      <w:r>
        <w:t xml:space="preserve"> </w:t>
      </w:r>
      <w:r>
        <w:rPr>
          <w:bCs/>
          <w:b/>
        </w:rPr>
        <w:t xml:space="preserve">Pakistan Islamabad</w:t>
      </w:r>
      <w:r>
        <w:t xml:space="preserve">requires recognizingboth structural complexitiessocietal expectationsplacedupon them.Literature reviewedclearly demonstratesneed ongoingeffortsupholding rulelaw ensuringequal protection underlawsforall citizensregardless socioeconomic background.</w:t>
      </w:r>
    </w:p>
    <w:p>
      <w:pPr>
        <w:pStyle w:val="BodyText"/>
      </w:pPr>
      <w:r>
        <w:t xml:space="preserve">By addressing identified challengesthrough strategic policyinterventionsgovernmentcan empowerjudicial officersperform dutiesfree undue influencesultimately fosteringgreater trustamong populacetoward institutionsresponsible dispensingjustice.This holistic approachwill ensure sustainable developmentprogress toward achievinggoals outlinedunder Vision 2025initiative launchedby current administrationfocusedtransforming Pakistaninto developed nationequippedmodern infrastructurestrong democratic foundations.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Pakistan Islamabad</dc:title>
  <dc:creator/>
  <dc:language>en</dc:language>
  <cp:keywords/>
  <dcterms:created xsi:type="dcterms:W3CDTF">2026-07-29T21:30:06Z</dcterms:created>
  <dcterms:modified xsi:type="dcterms:W3CDTF">2026-07-29T21:30:06Z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