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Reality,</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a369296a01ff5fca35f947a9d4c11e0032631e9"/>
    <w:p>
      <w:pPr>
        <w:pStyle w:val="Heading1"/>
      </w:pPr>
      <w:r>
        <w:t xml:space="preserve">Scholarly Analysis and Book Report:</w:t>
      </w:r>
      <w:r>
        <w:br/>
      </w:r>
      <w:r>
        <w:t xml:space="preserve">The Gavel in the Valley</w:t>
      </w:r>
    </w:p>
    <w:p>
      <w:pPr>
        <w:pStyle w:val="FirstParagraph"/>
      </w:pPr>
      <w:r>
        <w:rPr>
          <w:bCs/>
          <w:b/>
        </w:rPr>
        <w:t xml:space="preserve">Title:</w:t>
      </w:r>
    </w:p>
    <w:p>
      <w:pPr>
        <w:pStyle w:val="BodyText"/>
      </w:pPr>
      <w:r>
        <w:t xml:space="preserve">The Judicial Landscape of United States Los Angeles: A Critical Examination of Local Jurisprudence, Case Law Collections, and Sociological Studies on the Bench.</w:t>
      </w:r>
    </w:p>
    <w:p>
      <w:pPr>
        <w:pStyle w:val="BodyText"/>
      </w:pPr>
      <w:r>
        <w:rPr>
          <w:bCs/>
          <w:b/>
        </w:rPr>
        <w:t xml:space="preserve">Purpose of Report:</w:t>
      </w:r>
    </w:p>
    <w:p>
      <w:pPr>
        <w:pStyle w:val="BodyText"/>
      </w:pPr>
      <w:r>
        <w:t xml:space="preserve">This book report serves as a comprehensive analysis of literature regarding the functioning, challenges, and historical evolution of the</w:t>
      </w:r>
      <w:r>
        <w:t xml:space="preserve"> </w:t>
      </w:r>
      <w:r>
        <w:rPr>
          <w:bCs/>
          <w:b/>
        </w:rPr>
        <w:t xml:space="preserve">Judge</w:t>
      </w:r>
      <w:r>
        <w:t xml:space="preserve"> </w:t>
      </w:r>
      <w:r>
        <w:t xml:space="preserve">within the specific legal ecosystem of</w:t>
      </w:r>
      <w:r>
        <w:t xml:space="preserve"> </w:t>
      </w:r>
      <w:r>
        <w:rPr>
          <w:bCs/>
          <w:b/>
        </w:rPr>
        <w:t xml:space="preserve">United States Los Angeles</w:t>
      </w:r>
      <w:r>
        <w:t xml:space="preserve">. By examining a synthesis of legal texts, sociological studies, and local case compilations relevant to this jurisdiction, this report explores how judicial philosophy intersects with one of the most complex metropolitan environments in America. The analysis is structured to highlight the unique demands placed on every</w:t>
      </w:r>
      <w:r>
        <w:t xml:space="preserve"> </w:t>
      </w:r>
      <w:r>
        <w:rPr>
          <w:bCs/>
          <w:b/>
        </w:rPr>
        <w:t xml:space="preserve">Judge</w:t>
      </w:r>
      <w:r>
        <w:t xml:space="preserve"> </w:t>
      </w:r>
      <w:r>
        <w:t xml:space="preserve">operating under the courts of</w:t>
      </w:r>
      <w:r>
        <w:t xml:space="preserve"> </w:t>
      </w:r>
      <w:r>
        <w:rPr>
          <w:bCs/>
          <w:b/>
        </w:rPr>
        <w:t xml:space="preserve">United States Los Angeles</w:t>
      </w:r>
      <w:r>
        <w:t xml:space="preserve">.</w:t>
      </w:r>
    </w:p>
    <w:bookmarkStart w:id="20" w:name="Xed9d016dcbcfc5dad3448da645e729510c61108"/>
    <w:p>
      <w:pPr>
        <w:pStyle w:val="Heading2"/>
      </w:pPr>
      <w:r>
        <w:t xml:space="preserve">I. Introduction: The Context of United States Los Angeles</w:t>
      </w:r>
    </w:p>
    <w:p>
      <w:pPr>
        <w:pStyle w:val="FirstParagraph"/>
      </w:pPr>
      <w:r>
        <w:t xml:space="preserve">To understand the role of a</w:t>
      </w:r>
      <w:r>
        <w:t xml:space="preserve"> </w:t>
      </w:r>
      <w:r>
        <w:rPr>
          <w:bCs/>
          <w:b/>
        </w:rPr>
        <w:t xml:space="preserve">Judge</w:t>
      </w:r>
      <w:r>
        <w:t xml:space="preserve">, one must first understand the terrain they navigate.</w:t>
      </w:r>
      <w:r>
        <w:t xml:space="preserve"> </w:t>
      </w:r>
      <w:r>
        <w:rPr>
          <w:bCs/>
          <w:b/>
        </w:rPr>
        <w:t xml:space="preserve">United States Los Angeles</w:t>
      </w:r>
      <w:r>
        <w:t xml:space="preserve">, specifically represented by the Superior Court of California, County of Los Angeles, is not merely a legal district; it is a microcosm of global societal issues. It is the largest county in the United States, characterized by immense demographic diversity, sprawling geography, and a volume of litigation that defies standard statistical models. Literature focusing on this region emphasizes that there is no generic "American" judicial experience; rather, the</w:t>
      </w:r>
      <w:r>
        <w:t xml:space="preserve"> </w:t>
      </w:r>
      <w:r>
        <w:rPr>
          <w:bCs/>
          <w:b/>
        </w:rPr>
        <w:t xml:space="preserve">Judge</w:t>
      </w:r>
      <w:r>
        <w:t xml:space="preserve"> </w:t>
      </w:r>
      <w:r>
        <w:t xml:space="preserve">in</w:t>
      </w:r>
      <w:r>
        <w:t xml:space="preserve"> </w:t>
      </w:r>
      <w:r>
        <w:rPr>
          <w:bCs/>
          <w:b/>
        </w:rPr>
        <w:t xml:space="preserve">United States Los Angeles</w:t>
      </w:r>
      <w:r>
        <w:t xml:space="preserve"> </w:t>
      </w:r>
      <w:r>
        <w:t xml:space="preserve">faces distinct pressures regarding case backlog, cultural competency requirements, and the intersection of state and federal jurisdictions.</w:t>
      </w:r>
    </w:p>
    <w:p>
      <w:pPr>
        <w:pStyle w:val="BodyText"/>
      </w:pPr>
      <w:r>
        <w:t xml:space="preserve">The foundational texts reviewed for this report suggest that the modern</w:t>
      </w:r>
      <w:r>
        <w:t xml:space="preserve"> </w:t>
      </w:r>
      <w:r>
        <w:rPr>
          <w:bCs/>
          <w:b/>
        </w:rPr>
        <w:t xml:space="preserve">Judge</w:t>
      </w:r>
      <w:r>
        <w:t xml:space="preserve"> </w:t>
      </w:r>
      <w:r>
        <w:t xml:space="preserve">in this locale must possess a dual identity: they are arbiters of law who must also be administrators managing a system on the brink of chronic congestion. The literature consistently argues that the efficiency of justice in</w:t>
      </w:r>
      <w:r>
        <w:t xml:space="preserve"> </w:t>
      </w:r>
      <w:r>
        <w:rPr>
          <w:bCs/>
          <w:b/>
        </w:rPr>
        <w:t xml:space="preserve">United States Los Angeles</w:t>
      </w:r>
      <w:r>
        <w:t xml:space="preserve"> </w:t>
      </w:r>
      <w:r>
        <w:t xml:space="preserve">is directly proportional to the adaptability and technological integration skills of its judiciary.</w:t>
      </w:r>
    </w:p>
    <w:bookmarkEnd w:id="20"/>
    <w:bookmarkStart w:id="21" w:name="X2e9dcf8c89b32de86aaac47df14ad8212459ba3"/>
    <w:p>
      <w:pPr>
        <w:pStyle w:val="Heading2"/>
      </w:pPr>
      <w:r>
        <w:t xml:space="preserve">II. The Judicial Philosophy in a Metropolitan Context</w:t>
      </w:r>
    </w:p>
    <w:p>
      <w:pPr>
        <w:pStyle w:val="FirstParagraph"/>
      </w:pPr>
      <w:r>
        <w:t xml:space="preserve">A significant portion of the reviewed material focuses on judicial philosophy. How does a</w:t>
      </w:r>
      <w:r>
        <w:t xml:space="preserve"> </w:t>
      </w:r>
      <w:r>
        <w:rPr>
          <w:bCs/>
          <w:b/>
        </w:rPr>
        <w:t xml:space="preserve">Judge</w:t>
      </w:r>
      <w:r>
        <w:t xml:space="preserve"> </w:t>
      </w:r>
      <w:r>
        <w:t xml:space="preserve">apply statutory law when faced with the unique social dynamics of</w:t>
      </w:r>
      <w:r>
        <w:t xml:space="preserve"> </w:t>
      </w:r>
      <w:r>
        <w:rPr>
          <w:bCs/>
          <w:b/>
        </w:rPr>
        <w:t xml:space="preserve">United States Los Angeles</w:t>
      </w:r>
      <w:r>
        <w:t xml:space="preserve">? One prominent theme in recent legal scholarship is the shift from purely textualist interpretation to a more pragmatic, impact-based approach. In cities like Los Angeles, where gang laws, housing instability, and complex intellectual property disputes (given the proximity to entertainment industries) are prevalent, a rigid application of law often fails to address the root causes of litigation.</w:t>
      </w:r>
    </w:p>
    <w:p>
      <w:pPr>
        <w:pStyle w:val="BodyText"/>
      </w:pPr>
      <w:r>
        <w:t xml:space="preserve">The books analyzed highlight several key case studies where</w:t>
      </w:r>
      <w:r>
        <w:t xml:space="preserve"> </w:t>
      </w:r>
      <w:r>
        <w:rPr>
          <w:bCs/>
          <w:b/>
        </w:rPr>
        <w:t xml:space="preserve">Judge</w:t>
      </w:r>
      <w:r>
        <w:t xml:space="preserve">s in</w:t>
      </w:r>
      <w:r>
        <w:t xml:space="preserve"> </w:t>
      </w:r>
      <w:r>
        <w:rPr>
          <w:bCs/>
          <w:b/>
        </w:rPr>
        <w:t xml:space="preserve">United States Los Angeles</w:t>
      </w:r>
      <w:r>
        <w:t xml:space="preserve"> </w:t>
      </w:r>
      <w:r>
        <w:t xml:space="preserve">implemented diversionary programs rather than punitive measures. These texts argue that the role of a</w:t>
      </w:r>
      <w:r>
        <w:t xml:space="preserve"> </w:t>
      </w:r>
      <w:r>
        <w:rPr>
          <w:bCs/>
          <w:b/>
        </w:rPr>
        <w:t xml:space="preserve">Judge</w:t>
      </w:r>
      <w:r>
        <w:t xml:space="preserve"> </w:t>
      </w:r>
      <w:r>
        <w:t xml:space="preserve">is evolving from a passive reviewer of evidence to an active manager of social outcomes. For instance, the expansion of problem-solving courts—such as drug courts and mental health courts—within Los Angeles has been extensively documented as a triumph for judicial innovation. These programs demonstrate that a skilled</w:t>
      </w:r>
      <w:r>
        <w:t xml:space="preserve"> </w:t>
      </w:r>
      <w:r>
        <w:rPr>
          <w:bCs/>
          <w:b/>
        </w:rPr>
        <w:t xml:space="preserve">Judge</w:t>
      </w:r>
      <w:r>
        <w:t xml:space="preserve"> </w:t>
      </w:r>
      <w:r>
        <w:t xml:space="preserve">can utilize their discretion to rehabilitate offenders rather than merely incarcerating them, thereby reducing recidivism rates in the community.</w:t>
      </w:r>
    </w:p>
    <w:bookmarkEnd w:id="21"/>
    <w:bookmarkStart w:id="22" w:name="X79ba06052512735ea17eb63324c97e33e17ac0b"/>
    <w:p>
      <w:pPr>
        <w:pStyle w:val="Heading2"/>
      </w:pPr>
      <w:r>
        <w:t xml:space="preserve">III. Challenges Specific to United States Los Angeles</w:t>
      </w:r>
    </w:p>
    <w:p>
      <w:pPr>
        <w:pStyle w:val="FirstParagraph"/>
      </w:pPr>
      <w:r>
        <w:t xml:space="preserve">The literature does not shy away from the criticisms and challenges facing the bench. A recurring topic in books about</w:t>
      </w:r>
      <w:r>
        <w:t xml:space="preserve"> </w:t>
      </w:r>
      <w:r>
        <w:rPr>
          <w:bCs/>
          <w:b/>
        </w:rPr>
        <w:t xml:space="preserve">United States Los Angeles</w:t>
      </w:r>
      <w:r>
        <w:t xml:space="preserve">' legal system is the issue of accessibility and equity. Despite its size, resources are often strained in outer districts, leading to disparities in how quickly a</w:t>
      </w:r>
      <w:r>
        <w:t xml:space="preserve"> </w:t>
      </w:r>
      <w:r>
        <w:rPr>
          <w:bCs/>
          <w:b/>
        </w:rPr>
        <w:t xml:space="preserve">Judge</w:t>
      </w:r>
      <w:r>
        <w:t xml:space="preserve"> </w:t>
      </w:r>
      <w:r>
        <w:t xml:space="preserve">can process motions or hold hearings. This geographical disparity means that two citizens with identical cases may receive vastly different timelines for justice depending on whether their case is heard in central Los Angeles or the Antelope Valley.</w:t>
      </w:r>
    </w:p>
    <w:p>
      <w:pPr>
        <w:pStyle w:val="BodyText"/>
      </w:pPr>
      <w:r>
        <w:t xml:space="preserve">Furthermore, the cultural competence of every</w:t>
      </w:r>
      <w:r>
        <w:t xml:space="preserve"> </w:t>
      </w:r>
      <w:r>
        <w:rPr>
          <w:bCs/>
          <w:b/>
        </w:rPr>
        <w:t xml:space="preserve">Judge</w:t>
      </w:r>
      <w:r>
        <w:t xml:space="preserve"> </w:t>
      </w:r>
      <w:r>
        <w:t xml:space="preserve">is scrutinized.</w:t>
      </w:r>
      <w:r>
        <w:t xml:space="preserve"> </w:t>
      </w:r>
      <w:r>
        <w:rPr>
          <w:bCs/>
          <w:b/>
        </w:rPr>
        <w:t xml:space="preserve">United States Los Angeles</w:t>
      </w:r>
      <w:r>
        <w:t xml:space="preserve"> </w:t>
      </w:r>
      <w:r>
        <w:t xml:space="preserve">has no single majority demographic. Therefore, a</w:t>
      </w:r>
      <w:r>
        <w:t xml:space="preserve"> </w:t>
      </w:r>
      <w:r>
        <w:rPr>
          <w:bCs/>
          <w:b/>
        </w:rPr>
        <w:t xml:space="preserve">Judge</w:t>
      </w:r>
      <w:r>
        <w:t xml:space="preserve"> </w:t>
      </w:r>
      <w:r>
        <w:t xml:space="preserve">must navigate proceedings involving speakers of dozens of languages and individuals from vastly different cultural backgrounds regarding their views on authority and law enforcement. Books detailing the history of civil rights in California highlight how past judicial failures to account for these nuances led to widespread distrust in the legal system. Modern literature stresses that contemporary</w:t>
      </w:r>
      <w:r>
        <w:t xml:space="preserve"> </w:t>
      </w:r>
      <w:r>
        <w:rPr>
          <w:bCs/>
          <w:b/>
        </w:rPr>
        <w:t xml:space="preserve">Judge</w:t>
      </w:r>
      <w:r>
        <w:t xml:space="preserve">s must undergo rigorous training in implicit bias to ensure impartiality.</w:t>
      </w:r>
    </w:p>
    <w:p>
      <w:pPr>
        <w:pStyle w:val="BodyText"/>
      </w:pPr>
      <w:r>
        <w:t xml:space="preserve">Cybercrime and digital evidence present another hurdle. As</w:t>
      </w:r>
      <w:r>
        <w:t xml:space="preserve"> </w:t>
      </w:r>
      <w:r>
        <w:rPr>
          <w:bCs/>
          <w:b/>
        </w:rPr>
        <w:t xml:space="preserve">United States Los Angeles</w:t>
      </w:r>
      <w:r>
        <w:t xml:space="preserve"> </w:t>
      </w:r>
      <w:r>
        <w:t xml:space="preserve">becomes a hub for tech startups, the volume of complex commercial litigation is rising. This requires every</w:t>
      </w:r>
    </w:p>
    <w:p>
      <w:pPr>
        <w:pStyle w:val="BodyText"/>
      </w:pPr>
      <w:r>
        <w:t xml:space="preserve">Judge to become increasingly technologically literate, a demand that traditional legal training often fails to fully satisfy.</w:t>
      </w:r>
    </w:p>
    <w:bookmarkEnd w:id="22"/>
    <w:bookmarkStart w:id="23" w:name="iv.-the-impact-of-judicial-leadership"/>
    <w:p>
      <w:pPr>
        <w:pStyle w:val="Heading2"/>
      </w:pPr>
      <w:r>
        <w:t xml:space="preserve">IV. The Impact of Judicial Leadership</w:t>
      </w:r>
    </w:p>
    <w:p>
      <w:pPr>
        <w:pStyle w:val="FirstParagraph"/>
      </w:pPr>
      <w:r>
        <w:t xml:space="preserve">The books also examine the administrative role of the Chief Justice and individual presiding officers. In</w:t>
      </w:r>
      <w:r>
        <w:t xml:space="preserve"> </w:t>
      </w:r>
      <w:r>
        <w:rPr>
          <w:bCs/>
          <w:b/>
        </w:rPr>
        <w:t xml:space="preserve">United States Los Angeles</w:t>
      </w:r>
      <w:r>
        <w:t xml:space="preserve">, judicial leadership is critical for systemic reform. Literature suggests that when a</w:t>
      </w:r>
    </w:p>
    <w:p>
      <w:pPr>
        <w:pStyle w:val="BodyText"/>
      </w:pPr>
      <w:r>
        <w:t xml:space="preserve">Judge takes on a leadership role, they can implement best practices that reduce delays across multiple courts. For example, the implementation of centralized filing systems and remote hearing protocols during recent public health crises showcased how adaptable</w:t>
      </w:r>
      <w:r>
        <w:t xml:space="preserve"> </w:t>
      </w:r>
      <w:r>
        <w:rPr>
          <w:bCs/>
          <w:b/>
        </w:rPr>
        <w:t xml:space="preserve">Judge</w:t>
      </w:r>
      <w:r>
        <w:t xml:space="preserve">s could maintain the continuity of justice in</w:t>
      </w:r>
      <w:r>
        <w:t xml:space="preserve"> </w:t>
      </w:r>
      <w:r>
        <w:rPr>
          <w:bCs/>
          <w:b/>
        </w:rPr>
        <w:t xml:space="preserve">United States Los Angeles</w:t>
      </w:r>
      <w:r>
        <w:t xml:space="preserve">.</w:t>
      </w:r>
    </w:p>
    <w:p>
      <w:pPr>
        <w:pStyle w:val="BodyText"/>
      </w:pPr>
      <w:r>
        <w:t xml:space="preserve">The concept of "Judicial Economy" is heavily discussed. It is not enough for a</w:t>
      </w:r>
    </w:p>
    <w:p>
      <w:pPr>
        <w:pStyle w:val="BodyText"/>
      </w:pPr>
      <w:r>
        <w:t xml:space="preserve">Judge to be legally sound; they must also manage their docket efficiently. The texts provide data showing that effective management strategies employed by proactive</w:t>
      </w:r>
      <w:r>
        <w:t xml:space="preserve"> </w:t>
      </w:r>
      <w:r>
        <w:rPr>
          <w:bCs/>
          <w:b/>
        </w:rPr>
        <w:t xml:space="preserve">Judge</w:t>
      </w:r>
      <w:r>
        <w:t xml:space="preserve">s can reduce case resolution times by significant margins, directly benefiting the residents of</w:t>
      </w:r>
      <w:r>
        <w:t xml:space="preserve"> </w:t>
      </w:r>
      <w:r>
        <w:rPr>
          <w:bCs/>
          <w:b/>
        </w:rPr>
        <w:t xml:space="preserve">United States Los Angeles</w:t>
      </w:r>
      <w:r>
        <w:t xml:space="preserve">.</w:t>
      </w:r>
    </w:p>
    <w:bookmarkEnd w:id="23"/>
    <w:bookmarkStart w:id="24" w:name="Xb6bf51dfa87759f9983cd207a9943737f0bfbd3"/>
    <w:p>
      <w:pPr>
        <w:pStyle w:val="Heading2"/>
      </w:pPr>
      <w:r>
        <w:t xml:space="preserve">V. Conclusion: The Future of the Bench in Los Angeles</w:t>
      </w:r>
    </w:p>
    <w:p>
      <w:pPr>
        <w:pStyle w:val="FirstParagraph"/>
      </w:pPr>
      <w:r>
        <w:t xml:space="preserve">In conclusion, this analysis of literature regarding the</w:t>
      </w:r>
    </w:p>
    <w:p>
      <w:pPr>
        <w:pStyle w:val="BodyText"/>
      </w:pPr>
      <w:r>
        <w:t xml:space="preserve">Judge in</w:t>
      </w:r>
      <w:r>
        <w:t xml:space="preserve"> </w:t>
      </w:r>
      <w:r>
        <w:rPr>
          <w:bCs/>
          <w:b/>
        </w:rPr>
        <w:t xml:space="preserve">United States Los Angeles</w:t>
      </w:r>
      <w:r>
        <w:rPr>
          <w:iCs/>
          <w:i/>
        </w:rPr>
        <w:t xml:space="preserve">(USA LA)</w:t>
      </w:r>
    </w:p>
    <w:p>
      <w:pPr>
        <w:pStyle w:val="BodyText"/>
      </w:pPr>
      <w:r>
        <w:t xml:space="preserve">presents a complex but hopeful picture. The role is no longer static. It demands a blend of traditional legal acumen, administrative efficiency, and deep sociological awareness.</w:t>
      </w:r>
    </w:p>
    <w:p>
      <w:pPr>
        <w:pStyle w:val="BodyText"/>
      </w:pPr>
      <w:r>
        <w:t xml:space="preserve">The books reviewed confirm that the</w:t>
      </w:r>
    </w:p>
    <w:p>
      <w:pPr>
        <w:pStyle w:val="BodyText"/>
      </w:pPr>
      <w:r>
        <w:t xml:space="preserve">Judge in</w:t>
      </w:r>
      <w:r>
        <w:t xml:space="preserve"> </w:t>
      </w:r>
      <w:r>
        <w:rPr>
          <w:bCs/>
          <w:b/>
        </w:rPr>
        <w:t xml:space="preserve">United States Los Angeles</w:t>
      </w:r>
      <w:r>
        <w:rPr>
          <w:iCs/>
          <w:i/>
        </w:rPr>
        <w:t xml:space="preserve">(USA LA)</w:t>
      </w:r>
    </w:p>
    <w:p>
      <w:pPr>
        <w:pStyle w:val="BodyText"/>
      </w:pPr>
      <w:r>
        <w:t xml:space="preserve">p remains the cornerstone of public trust. While challenges such as backlog, diversity management, and technological adaptation persist, the evolution of judicial practices offers a roadmap for improvement. The ideal</w:t>
      </w:r>
    </w:p>
    <w:p>
      <w:pPr>
        <w:pStyle w:val="BodyText"/>
      </w:pPr>
      <w:r>
        <w:t xml:space="preserve">Judge, as depicted in these texts, is one who recognizes that their gavel carries weight not just within the courtroom walls of</w:t>
      </w:r>
      <w:r>
        <w:t xml:space="preserve"> </w:t>
      </w:r>
      <w:r>
        <w:rPr>
          <w:bCs/>
          <w:b/>
        </w:rPr>
        <w:t xml:space="preserve">United States Los Angeles</w:t>
      </w:r>
      <w:r>
        <w:rPr>
          <w:iCs/>
          <w:i/>
        </w:rPr>
        <w:t xml:space="preserve">(USA LA)</w:t>
      </w:r>
    </w:p>
    <w:p>
      <w:pPr>
        <w:pStyle w:val="BodyText"/>
      </w:pPr>
      <w:r>
        <w:t xml:space="preserve">, but across the entire social fabric of this global city.</w:t>
      </w:r>
    </w:p>
    <w:p>
      <w:pPr>
        <w:pStyle w:val="BodyText"/>
      </w:pPr>
      <w:r>
        <w:t xml:space="preserve">For students and practitioners alike, understanding these dynamics is essential. The future of justice in</w:t>
      </w:r>
      <w:r>
        <w:t xml:space="preserve"> </w:t>
      </w:r>
      <w:r>
        <w:rPr>
          <w:bCs/>
          <w:b/>
        </w:rPr>
        <w:t xml:space="preserve">United States Los Angeles</w:t>
      </w:r>
      <w:r>
        <w:rPr>
          <w:iCs/>
          <w:i/>
        </w:rPr>
        <w:t xml:space="preserve">(USA LA)</w:t>
      </w:r>
    </w:p>
    <w:p>
      <w:pPr>
        <w:pStyle w:val="BodyText"/>
      </w:pPr>
      <w:r>
        <w:t xml:space="preserve">depends on the ability of each</w:t>
      </w:r>
    </w:p>
    <w:p>
      <w:pPr>
        <w:pStyle w:val="BodyText"/>
      </w:pPr>
      <w:r>
        <w:t xml:space="preserve">Judge to adapt to a changing world while upholding the unyielding principles of fairness and due process.</w:t>
      </w:r>
    </w:p>
    <w:p>
      <w:r>
        <w:pict>
          <v:rect style="width:0;height:1.5pt" o:hralign="center" o:hrstd="t" o:hr="t"/>
        </w:pict>
      </w:r>
    </w:p>
    <w:p>
      <w:pPr>
        <w:pStyle w:val="FirstParagraph"/>
      </w:pPr>
      <w:r>
        <w:rPr>
          <w:iCs/>
          <w:i/>
        </w:rPr>
        <w:t xml:space="preserve">Note: This book report synthesizes general legal literature, sociological studies, and judicial administrative reports relevant to the jurisdiction described. Specific titles referenced include compilations from the California Judicial Council, local law review articles from UCLA and USC regarding Los Angeles jurisprudence, and sociological texts on urban justice systems.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Reality, and Impact of Judges in United States Los Angeles</dc:title>
  <dc:creator/>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file>