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Colombia</w:t>
      </w:r>
      <w:r>
        <w:t xml:space="preserve"> </w:t>
      </w:r>
      <w:r>
        <w:t xml:space="preserve">Bogotá</w:t>
      </w:r>
    </w:p>
    <w:bookmarkStart w:id="30" w:name="Xc7199a896e5b3ccab5baa56d9d3cfe548d1c3d5"/>
    <w:p>
      <w:pPr>
        <w:pStyle w:val="Heading1"/>
      </w:pPr>
      <w:r>
        <w:t xml:space="preserve">A Comprehensive Book Report on the Role of the Laboratory Technician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Occupational Analysis and Professional Profile</w:t>
      </w:r>
      <w:r>
        <w:br/>
      </w:r>
      <w:r>
        <w:rPr>
          <w:bCs/>
          <w:b/>
        </w:rPr>
        <w:t xml:space="preserve">Focus Area:</w:t>
      </w:r>
      <w:r>
        <w:t xml:space="preserve">The intersection of clinical practice, regulatory standards, and socio-economic factors in the capital city.</w:t>
      </w:r>
    </w:p>
    <w:bookmarkStart w:id="20" w:name="i.-introduction"/>
    <w:p>
      <w:pPr>
        <w:pStyle w:val="Heading2"/>
      </w:pPr>
      <w:r>
        <w:t xml:space="preserve">I. Introduction</w:t>
      </w:r>
    </w:p>
    <w:p>
      <w:pPr>
        <w:pStyle w:val="FirstParagraph"/>
      </w:pPr>
      <w:r>
        <w:t xml:space="preserve">This document serves as a detailed book report analyzing the professional landscape surrounding the role of a Laboratory Technician. While "Laboratory Technician" is often viewed as a generic job title globally, this report specifically contextualizes this profession within the unique environment of Colombia Bogotá. The capital city, with its dense population, robust healthcare infrastructure, and complex regulatory framework, presents distinct challenges and opportunities for medical laboratory professionals. This analysis explores the educational requirements, daily responsibilities, ethical considerations, and future prospects for Laboratory Technicians operating in the heart of Colombia.</w:t>
      </w:r>
    </w:p>
    <w:bookmarkEnd w:id="20"/>
    <w:bookmarkStart w:id="21" w:name="Xd3bf0100fbfeece4b0e2cadfa7708dde75876a3"/>
    <w:p>
      <w:pPr>
        <w:pStyle w:val="Heading2"/>
      </w:pPr>
      <w:r>
        <w:t xml:space="preserve">II. Professional Profile: The Laboratory Technician</w:t>
      </w:r>
    </w:p>
    <w:p>
      <w:pPr>
        <w:pStyle w:val="FirstParagraph"/>
      </w:pPr>
      <w:r>
        <w:t xml:space="preserve">The term "Laboratory Technician" refers to a skilled healthcare professional responsible for performing various tests on body fluids and tissues to aid in diagnosis, treatment, and prevention of disease. In the context of Colombia Bogotá, this role is critical not only for private hospitals but also for the sprawling public health system that serves millions of residents. The technician acts as the bridge between patient samples and physician interpretation.</w:t>
      </w:r>
    </w:p>
    <w:p>
      <w:pPr>
        <w:pStyle w:val="BodyText"/>
      </w:pPr>
      <w:r>
        <w:rPr>
          <w:bCs/>
          <w:b/>
        </w:rPr>
        <w:t xml:space="preserve">Key Competency:</w:t>
      </w:r>
      <w:r>
        <w:t xml:space="preserve"> </w:t>
      </w:r>
      <w:r>
        <w:t xml:space="preserve">A Laboratory Technician in Bogotá must possess technical precision, strong analytical skills, and an intimate knowledge of local biosafety regulations established by the Ministry of Health and Social Protection.</w:t>
      </w:r>
    </w:p>
    <w:p>
      <w:pPr>
        <w:pStyle w:val="BodyText"/>
      </w:pPr>
      <w:r>
        <w:t xml:space="preserve">The core duties include phlebotomy (blood collection), processing specimens for microbiology, hematology, chemistry, and immunology sections. Furthermore Laboratory Technicians are often responsible for maintaining equipment calibration and ensuring strict adherence to quality control protocols. In Bogotá’s high-volume laboratories, efficiency is paramount without compromising accuracy.</w:t>
      </w:r>
    </w:p>
    <w:bookmarkEnd w:id="21"/>
    <w:bookmarkStart w:id="24" w:name="Xc0e3f90c74f7612916752e0bbd36420c9a59af1"/>
    <w:p>
      <w:pPr>
        <w:pStyle w:val="Heading2"/>
      </w:pPr>
      <w:r>
        <w:t xml:space="preserve">III. Contextual Analysis: The Landscape in Colombia Bogotá</w:t>
      </w:r>
    </w:p>
    <w:p>
      <w:pPr>
        <w:pStyle w:val="FirstParagraph"/>
      </w:pPr>
      <w:r>
        <w:t xml:space="preserve">To understand the significance of the Laboratory Technician in this region, one must analyze the specific characteristics of Colombia Bogotá. As a megacity with over seven million inhabitants, Bogotá faces significant public health challenges, including high rates of infectious diseases such as tuberculosis and dengue, alongside a rising prevalence of chronic conditions like diabetes and hypertension. Consequently, the demand for diagnostic testing is exceptionally high.</w:t>
      </w:r>
    </w:p>
    <w:bookmarkStart w:id="22" w:name="a.-educational-pathways"/>
    <w:p>
      <w:pPr>
        <w:pStyle w:val="Heading3"/>
      </w:pPr>
      <w:r>
        <w:t xml:space="preserve">A. Educational Pathways</w:t>
      </w:r>
    </w:p>
    <w:p>
      <w:pPr>
        <w:pStyle w:val="FirstParagraph"/>
      </w:pPr>
      <w:r>
        <w:t xml:space="preserve">In Colombia Bogotá, becoming a Laboratory Technician typically involves completing a technical or technological program at accredited institutions such as the Servicio Nacional de Aprendizaje (SENA), universities like Universidad Nacional or Universidad de los Andes, and specialized health colleges. The curriculum is rigorous, blending theoretical biochemistry with extensive clinical practice hours. Students are trained to operate advanced automated analyzers commonly found in Bogotá’s major medical centers.</w:t>
      </w:r>
    </w:p>
    <w:bookmarkEnd w:id="22"/>
    <w:bookmarkStart w:id="23" w:name="b.-regulatory-environment"/>
    <w:p>
      <w:pPr>
        <w:pStyle w:val="Heading3"/>
      </w:pPr>
      <w:r>
        <w:t xml:space="preserve">B. Regulatory Environment</w:t>
      </w:r>
    </w:p>
    <w:p>
      <w:pPr>
        <w:pStyle w:val="FirstParagraph"/>
      </w:pPr>
      <w:r>
        <w:t xml:space="preserve">The profession is heavily regulated by entities such as the Instituto Nacional de Vigilancia de Medicamentos y Alimentos (INVIMA) and the Superintendencia Nacional de Salud. Laboratory Technicians must navigate these regulations meticulously to ensure patient safety and legal compliance. This includes proper handling of biohazardous waste, a critical issue in dense urban areas like Bogotá.</w:t>
      </w:r>
    </w:p>
    <w:bookmarkEnd w:id="23"/>
    <w:bookmarkEnd w:id="24"/>
    <w:bookmarkStart w:id="25" w:name="X89bdf4535b01124ec3d2d5cb01bf15dc0ce8680"/>
    <w:p>
      <w:pPr>
        <w:pStyle w:val="Heading2"/>
      </w:pPr>
      <w:r>
        <w:t xml:space="preserve">IV. Challenges Faced by Laboratory Technicians</w:t>
      </w:r>
    </w:p>
    <w:p>
      <w:pPr>
        <w:pStyle w:val="FirstParagraph"/>
      </w:pPr>
      <w:r>
        <w:t xml:space="preserve">The role is not without its difficulties. Laboratory Technicians in Colombia Bogotá often work under high-pressure conditions. Public health institutions may suffer from resource constraints, requiring technicians to be adaptable and resourceful. Additionally, the psychological burden of handling critical results or dealing with difficult patients during phlebotomy procedures requires strong emotional resilience.</w:t>
      </w:r>
    </w:p>
    <w:p>
      <w:pPr>
        <w:pStyle w:val="BodyText"/>
      </w:pPr>
      <w:r>
        <w:t xml:space="preserve">Furthermore, occupational exposure risks remain a concern. Despite safety protocols, accidental needle sticks and exposure to infectious agents are potential hazards. Continuous education on biosafety is therefore an essential component of the professional development for any Laboratory Technician in this region.</w:t>
      </w:r>
    </w:p>
    <w:bookmarkEnd w:id="25"/>
    <w:bookmarkStart w:id="26" w:name="Xa8e7fdec920a6a81ef00d6a2c24424664d71ef7"/>
    <w:p>
      <w:pPr>
        <w:pStyle w:val="Heading2"/>
      </w:pPr>
      <w:r>
        <w:t xml:space="preserve">V. Career Opportunities and Future Prospects</w:t>
      </w:r>
    </w:p>
    <w:p>
      <w:pPr>
        <w:pStyle w:val="FirstParagraph"/>
      </w:pPr>
      <w:r>
        <w:t xml:space="preserve">The job market for Laboratory Technicians in Colombia Bogotá is dynamic. With the growth of medical tourism and the expansion of private healthcare networks, there is a steady demand for qualified professionals. Opportunities extend beyond traditional hospital settings to include reference laboratories, research institutes, pharmaceutical companies, and public health agencies.</w:t>
      </w:r>
    </w:p>
    <w:p>
      <w:pPr>
        <w:pStyle w:val="BodyText"/>
      </w:pPr>
      <w:r>
        <w:t xml:space="preserve">"The Laboratory Technician is often unsung hero in the medical field. In Colombia Bogotá, their work directly impacts millions of lives through accurate diagnostics."</w:t>
      </w:r>
    </w:p>
    <w:p>
      <w:pPr>
        <w:pStyle w:val="BodyText"/>
      </w:pPr>
      <w:r>
        <w:t xml:space="preserve">Specialization offers further advancement. Technicians can specialize in areas such as histopathology, microbiology, or molecular biology (PCR testing), which has seen a surge in demand post-pandemic. Additionally, roles in quality assurance and laboratory management are available for those with experience and leadership skills.</w:t>
      </w:r>
    </w:p>
    <w:bookmarkEnd w:id="26"/>
    <w:bookmarkStart w:id="27" w:name="vi.-ethical-considerations"/>
    <w:p>
      <w:pPr>
        <w:pStyle w:val="Heading2"/>
      </w:pPr>
      <w:r>
        <w:t xml:space="preserve">VI. Ethical Considerations</w:t>
      </w:r>
    </w:p>
    <w:p>
      <w:pPr>
        <w:pStyle w:val="FirstParagraph"/>
      </w:pPr>
      <w:r>
        <w:t xml:space="preserve">Ethics play a pivotal role in the practice of Laboratory Technicians. Patient confidentiality is paramount under Colombian law (Habeas Data). Technicians must handle sensitive health information with the utmost discretion. Integrity in reporting results is also crucial; falsification or negligence can lead to severe misdiagnosis and harm to patients.</w:t>
      </w:r>
    </w:p>
    <w:bookmarkEnd w:id="27"/>
    <w:bookmarkStart w:id="28" w:name="vii.-conclusion"/>
    <w:p>
      <w:pPr>
        <w:pStyle w:val="Heading2"/>
      </w:pPr>
      <w:r>
        <w:t xml:space="preserve">VII. Conclusion</w:t>
      </w:r>
    </w:p>
    <w:p>
      <w:pPr>
        <w:pStyle w:val="FirstParagraph"/>
      </w:pPr>
      <w:r>
        <w:t xml:space="preserve">In conclusion, the role of the Laboratory Technician in Colombia Bogotá is multifaceted and vital to the healthcare ecosystem. It requires a blend of scientific expertise, ethical integrity, and adaptability to local challenges. While the job title "Laboratory Technician" carries universal responsibilities regarding sample analysis and diagnostics, its execution in "Colombia Bogotá" is shaped by specific cultural, regulatory, and epidemiological factors.</w:t>
      </w:r>
    </w:p>
    <w:p>
      <w:pPr>
        <w:pStyle w:val="BodyText"/>
      </w:pPr>
      <w:r>
        <w:t xml:space="preserve">For students and professionals alike, understanding this context is essential for success. The demand for skilled technicians continues to grow as healthcare needs evolve in the capital. By adhering to rigorous standards of practice and committing to continuous learning, Laboratory Technicians can significantly contribute to public health outcomes in Colombia Bogotá.</w:t>
      </w:r>
    </w:p>
    <w:p>
      <w:pPr>
        <w:pStyle w:val="BodyText"/>
      </w:pPr>
      <w:r>
        <w:t xml:space="preserve">This report underscores that being a "Laboratory Technician" is not merely a job but a critical public service role. It demands respect, precision, and compassion. As we look toward the future, the integration of new technologies and continued professional development will further elevate this profession within the healthcare sector of Colombia Bogotá.</w:t>
      </w:r>
    </w:p>
    <w:bookmarkEnd w:id="28"/>
    <w:bookmarkStart w:id="29" w:name="viii.-references-and-further-reading"/>
    <w:p>
      <w:pPr>
        <w:pStyle w:val="Heading2"/>
      </w:pPr>
      <w:r>
        <w:t xml:space="preserve">VIII. References and Further Reading</w:t>
      </w:r>
    </w:p>
    <w:p>
      <w:pPr>
        <w:numPr>
          <w:ilvl w:val="0"/>
          <w:numId w:val="1001"/>
        </w:numPr>
        <w:pStyle w:val="Compact"/>
      </w:pPr>
      <w:r>
        <w:t xml:space="preserve">Instituto Nacional de Vigilancia de Medicamentos y Alimentos (INVIMA). Regulations on Clinical Laboratories.</w:t>
      </w:r>
    </w:p>
    <w:p>
      <w:pPr>
        <w:numPr>
          <w:ilvl w:val="0"/>
          <w:numId w:val="1001"/>
        </w:numPr>
        <w:pStyle w:val="Compact"/>
      </w:pPr>
      <w:r>
        <w:t xml:space="preserve">Servicio Nacional de Aprendizaje (SENA). Technical Curriculum for Laboratory Technology.</w:t>
      </w:r>
    </w:p>
    <w:p>
      <w:pPr>
        <w:numPr>
          <w:ilvl w:val="0"/>
          <w:numId w:val="1001"/>
        </w:numPr>
        <w:pStyle w:val="Compact"/>
      </w:pPr>
      <w:r>
        <w:t xml:space="preserve">Minsalud Colombia. National Health Plan and Epidemiological Reports for Bogotá D.C.</w:t>
      </w:r>
    </w:p>
    <w:p>
      <w:pPr>
        <w:numPr>
          <w:ilvl w:val="0"/>
          <w:numId w:val="1001"/>
        </w:numPr>
        <w:pStyle w:val="Compact"/>
      </w:pPr>
      <w:r>
        <w:t xml:space="preserve">American Society for Clinical Pathology (ASCP) Guidelines adapted to Latin American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Colombia Bogotá</dc:title>
  <dc:creator/>
  <dc:language>en</dc:language>
  <cp:keywords/>
  <dcterms:created xsi:type="dcterms:W3CDTF">2026-07-29T14:49:47Z</dcterms:created>
  <dcterms:modified xsi:type="dcterms:W3CDTF">2026-07-29T14:49:47Z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