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Egypt</w:t>
      </w:r>
      <w:r>
        <w:t xml:space="preserve"> </w:t>
      </w:r>
      <w:r>
        <w:t xml:space="preserve">Cairo</w:t>
      </w:r>
    </w:p>
    <w:bookmarkStart w:id="20" w:name="X90a7bb86d8d31cb01445a5f391f2c60ddcc97a5"/>
    <w:p>
      <w:pPr>
        <w:pStyle w:val="Heading3"/>
      </w:pPr>
      <w:r>
        <w:rPr>
          <w:bCs/>
          <w:b/>
        </w:rPr>
        <w:t xml:space="preserve">Title:</w:t>
      </w:r>
      <w:r>
        <w:t xml:space="preserve"> </w:t>
      </w:r>
      <w:r>
        <w:t xml:space="preserve">The Modern Laboratory Technician in Egypt Cairo</w:t>
      </w:r>
    </w:p>
    <w:bookmarkEnd w:id="20"/>
    <w:bookmarkStart w:id="21" w:name="Xfa75c8b7e9bb63cb7c2d3c24bce5ade1dd92840"/>
    <w:p>
      <w:pPr>
        <w:pStyle w:val="Heading3"/>
      </w:pPr>
      <w:r>
        <w:rPr>
          <w:bCs/>
          <w:b/>
        </w:rPr>
        <w:t xml:space="preserve">Type:</w:t>
      </w:r>
      <w:r>
        <w:t xml:space="preserve"> </w:t>
      </w:r>
      <w:r>
        <w:t xml:space="preserve">Comprehensive Book Report and Professional Analysis</w:t>
      </w:r>
    </w:p>
    <w:bookmarkEnd w:id="21"/>
    <w:bookmarkStart w:id="22" w:name="date-october-2023"/>
    <w:p>
      <w:pPr>
        <w:pStyle w:val="Heading3"/>
      </w:pPr>
      <w:r>
        <w:rPr>
          <w:bCs/>
          <w:b/>
        </w:rPr>
        <w:t xml:space="preserve">Date:</w:t>
      </w:r>
      <w:r>
        <w:t xml:space="preserve"> </w:t>
      </w:r>
      <w:r>
        <w:t xml:space="preserve">October 2023</w:t>
      </w:r>
    </w:p>
    <w:bookmarkEnd w:id="22"/>
    <w:bookmarkStart w:id="29" w:name="X8989f537dd0f5789536c9e24dec9e9ddbcb6398"/>
    <w:p>
      <w:pPr>
        <w:pStyle w:val="Heading1"/>
      </w:pPr>
      <w:r>
        <w:t xml:space="preserve">The Modern Laboratory Technician in Egypt Cairo: A Critical Analysis of Role, Responsibility, and Regional Impact</w:t>
      </w:r>
    </w:p>
    <w:p>
      <w:pPr>
        <w:pStyle w:val="FirstParagraph"/>
      </w:pPr>
      <w:r>
        <w:t xml:space="preserve">In the rapidly evolving landscape of modern healthcare and industrial science in Egypt Cairo, the role of the Laboratory Technician has transcended traditional boundaries. This book report analyzes a comprehensive treatise on laboratory sciences within the Egyptian context. The central thesis argues that effective</w:t>
      </w:r>
      <w:r>
        <w:t xml:space="preserve"> </w:t>
      </w:r>
      <w:r>
        <w:rPr>
          <w:bCs/>
          <w:b/>
        </w:rPr>
        <w:t xml:space="preserve">Laboratory Technician</w:t>
      </w:r>
      <w:r>
        <w:t xml:space="preserve"> </w:t>
      </w:r>
      <w:r>
        <w:t xml:space="preserve">training must be tailored specifically to address both international standards and local infrastructural realities prevalent in Egypt Cairo. By examining technical proficiency, ethical considerations, and cultural adaptability, this document highlights why the</w:t>
      </w:r>
      <w:r>
        <w:t xml:space="preserve"> </w:t>
      </w:r>
      <w:r>
        <w:rPr>
          <w:bCs/>
          <w:b/>
        </w:rPr>
        <w:t xml:space="preserve">Laboratory Technician</w:t>
      </w:r>
      <w:r>
        <w:t xml:space="preserve"> </w:t>
      </w:r>
      <w:r>
        <w:t xml:space="preserve">is a linchpin in the public health infrastructure of Egypt Cairo.</w:t>
      </w:r>
    </w:p>
    <w:bookmarkStart w:id="23" w:name="introduction-to-the-core-subject"/>
    <w:p>
      <w:pPr>
        <w:pStyle w:val="Heading2"/>
      </w:pPr>
      <w:r>
        <w:t xml:space="preserve">Introduction to the Core Subject</w:t>
      </w:r>
    </w:p>
    <w:p>
      <w:pPr>
        <w:pStyle w:val="FirstParagraph"/>
      </w:pPr>
      <w:r>
        <w:t xml:space="preserve">The primary subject of this report focuses on the critical intersection of clinical diagnostics and operational efficiency. In any advanced medical system, data integrity is paramount. The book under review posits that a competent</w:t>
      </w:r>
      <w:r>
        <w:t xml:space="preserve"> </w:t>
      </w:r>
      <w:r>
        <w:rPr>
          <w:bCs/>
          <w:b/>
        </w:rPr>
        <w:t xml:space="preserve">Laboratory Technician</w:t>
      </w:r>
      <w:r>
        <w:t xml:space="preserve"> </w:t>
      </w:r>
      <w:r>
        <w:t xml:space="preserve">serves not merely as a processor of samples but as the first line of defense against diagnostic errors. This perspective is particularly vital in Egypt Cairo, where population density and healthcare demand place immense pressure on laboratory resources.</w:t>
      </w:r>
    </w:p>
    <w:p>
      <w:pPr>
        <w:pStyle w:val="BodyText"/>
      </w:pPr>
      <w:r>
        <w:t xml:space="preserve">The text emphasizes that the definition of a</w:t>
      </w:r>
      <w:r>
        <w:t xml:space="preserve"> </w:t>
      </w:r>
      <w:r>
        <w:rPr>
          <w:bCs/>
          <w:b/>
        </w:rPr>
        <w:t xml:space="preserve">Laboratory Technician</w:t>
      </w:r>
      <w:r>
        <w:t xml:space="preserve"> </w:t>
      </w:r>
      <w:r>
        <w:t xml:space="preserve">must be broadened to include quality control management, equipment maintenance awareness, and patient interaction skills. In the bustling medical hubs of Egypt Cairo, from university hospitals in Downtown Cairo to specialized clinics in New Cairo, the technician's ability to manage high-volume workflows without compromising accuracy is a defining professional trait.</w:t>
      </w:r>
    </w:p>
    <w:bookmarkEnd w:id="23"/>
    <w:bookmarkStart w:id="24" w:name="the-specific-context-of-egypt-cairo"/>
    <w:p>
      <w:pPr>
        <w:pStyle w:val="Heading2"/>
      </w:pPr>
      <w:r>
        <w:t xml:space="preserve">The Specific Context of Egypt Cairo</w:t>
      </w:r>
    </w:p>
    <w:p>
      <w:pPr>
        <w:pStyle w:val="FirstParagraph"/>
      </w:pPr>
      <w:r>
        <w:t xml:space="preserve">A significant portion of the literature dedicates space to the unique environmental and logistical challenges faced by professionals working in Egypt Cairo. The report notes that laboratories in this region often operate under variable conditions regarding power stability, supply chain consistency, and reagent availability. Therefore, a generic textbook approach to laboratory science is insufficient for practitioners in Egypt Cairo.</w:t>
      </w:r>
    </w:p>
    <w:p>
      <w:pPr>
        <w:pStyle w:val="BodyText"/>
      </w:pPr>
      <w:r>
        <w:t xml:space="preserve">The text provides detailed case studies illustrating how local</w:t>
      </w:r>
      <w:r>
        <w:t xml:space="preserve"> </w:t>
      </w:r>
      <w:r>
        <w:rPr>
          <w:bCs/>
          <w:b/>
        </w:rPr>
        <w:t xml:space="preserve">Laboratory Technician</w:t>
      </w:r>
      <w:r>
        <w:t xml:space="preserve"> </w:t>
      </w:r>
      <w:r>
        <w:t xml:space="preserve">personnel adapt international protocols to fit the local context. For instance, the discussion on cold chain management addresses specific challenges related to temperature fluctuations common in parts of Egypt Cairo during peak summer months. The report argues that training programs must simulate these real-world scenarios to prepare technicians for the actual working environment.</w:t>
      </w:r>
    </w:p>
    <w:p>
      <w:pPr>
        <w:pStyle w:val="BodyText"/>
      </w:pPr>
      <w:r>
        <w:t xml:space="preserve">Furthermore, the cultural aspect of patient care in Egypt Cairo is explored. The</w:t>
      </w:r>
      <w:r>
        <w:t xml:space="preserve"> </w:t>
      </w:r>
      <w:r>
        <w:rPr>
          <w:bCs/>
          <w:b/>
        </w:rPr>
        <w:t xml:space="preserve">Laboratory Technician</w:t>
      </w:r>
      <w:r>
        <w:t xml:space="preserve">, being one of the few healthcare providers who has brief but frequent face-to-face contact with patients, plays a crucial role in patient reassurance and ethical communication. The book suggests that soft skills training is as important as technical skills for those operating within the Egyptian healthcare system.</w:t>
      </w:r>
    </w:p>
    <w:bookmarkEnd w:id="24"/>
    <w:bookmarkStart w:id="25" w:name="Xab4335d3231e5abc7c3adaeed631d69d400e4ca"/>
    <w:p>
      <w:pPr>
        <w:pStyle w:val="Heading2"/>
      </w:pPr>
      <w:r>
        <w:t xml:space="preserve">Technical Competencies and Standardization</w:t>
      </w:r>
    </w:p>
    <w:p>
      <w:pPr>
        <w:pStyle w:val="FirstParagraph"/>
      </w:pPr>
      <w:r>
        <w:t xml:space="preserve">The core of the report details the essential technical competencies required of a modern</w:t>
      </w:r>
      <w:r>
        <w:t xml:space="preserve"> </w:t>
      </w:r>
      <w:r>
        <w:rPr>
          <w:bCs/>
          <w:b/>
        </w:rPr>
        <w:t xml:space="preserve">Laboratory Technician</w:t>
      </w:r>
      <w:r>
        <w:t xml:space="preserve">. These include:</w:t>
      </w:r>
    </w:p>
    <w:p>
      <w:pPr>
        <w:numPr>
          <w:ilvl w:val="0"/>
          <w:numId w:val="1001"/>
        </w:numPr>
        <w:pStyle w:val="Compact"/>
      </w:pPr>
      <w:r>
        <w:rPr>
          <w:bCs/>
          <w:b/>
        </w:rPr>
        <w:t xml:space="preserve">Hematology and Blood Bank Operations:</w:t>
      </w:r>
      <w:r>
        <w:t xml:space="preserve"> </w:t>
      </w:r>
      <w:r>
        <w:t xml:space="preserve">Mastery in automated analyzers and manual differential counts, crucial for detecting prevalent regional diseases.</w:t>
      </w:r>
    </w:p>
    <w:p>
      <w:pPr>
        <w:numPr>
          <w:ilvl w:val="0"/>
          <w:numId w:val="1001"/>
        </w:numPr>
        <w:pStyle w:val="Compact"/>
      </w:pPr>
      <w:r>
        <w:rPr>
          <w:bCs/>
          <w:b/>
        </w:rPr>
        <w:t xml:space="preserve">Clinical Chemistry:</w:t>
      </w:r>
      <w:r>
        <w:t xml:space="preserve"> </w:t>
      </w:r>
      <w:r>
        <w:t xml:space="preserve">Understanding metabolic panels and electrolyte imbalances, which are critical for managing chronic conditions prevalent in Egypt Cairo.</w:t>
      </w:r>
    </w:p>
    <w:p>
      <w:pPr>
        <w:numPr>
          <w:ilvl w:val="0"/>
          <w:numId w:val="1001"/>
        </w:numPr>
        <w:pStyle w:val="Compact"/>
      </w:pPr>
      <w:r>
        <w:rPr>
          <w:bCs/>
          <w:b/>
        </w:rPr>
        <w:t xml:space="preserve">Microbiology and Parasitology:</w:t>
      </w:r>
    </w:p>
    <w:p>
      <w:pPr>
        <w:numPr>
          <w:ilvl w:val="0"/>
          <w:numId w:val="1001"/>
        </w:numPr>
        <w:pStyle w:val="Compact"/>
      </w:pPr>
      <w:r>
        <w:rPr>
          <w:bCs/>
          <w:b/>
        </w:rPr>
        <w:t xml:space="preserve">Biochemistry:</w:t>
      </w:r>
      <w:r>
        <w:t xml:space="preserve"> </w:t>
      </w:r>
      <w:r>
        <w:t xml:space="preserve">Accurate analysis of hormones, enzymes, and markers for chronic diseases such as diabetes and liver disorders.</w:t>
      </w:r>
    </w:p>
    <w:p>
      <w:pPr>
        <w:pStyle w:val="FirstParagraph"/>
      </w:pPr>
      <w:r>
        <w:t xml:space="preserve">The text stresses that adherence to international standardization bodies (such as ISO 15189) is not optional but necessary for laboratories in Egypt Cairo to gain global recognition. The</w:t>
      </w:r>
      <w:r>
        <w:t xml:space="preserve"> </w:t>
      </w:r>
      <w:r>
        <w:rPr>
          <w:bCs/>
          <w:b/>
        </w:rPr>
        <w:t xml:space="preserve">Laboratory Technician</w:t>
      </w:r>
      <w:r>
        <w:t xml:space="preserve"> </w:t>
      </w:r>
      <w:r>
        <w:t xml:space="preserve">is portrayed as the guardian of these standards, ensuring that every test performed meets rigorous quality assurance criteria.</w:t>
      </w:r>
    </w:p>
    <w:bookmarkEnd w:id="25"/>
    <w:bookmarkStart w:id="27" w:name="challenges-and-future-directions"/>
    <w:p>
      <w:pPr>
        <w:pStyle w:val="Heading2"/>
      </w:pPr>
      <w:r>
        <w:t xml:space="preserve">Challenges and Future Directions</w:t>
      </w:r>
    </w:p>
    <w:p>
      <w:pPr>
        <w:pStyle w:val="FirstParagraph"/>
      </w:pPr>
      <w:r>
        <w:t xml:space="preserve">The latter chapters of the book address emerging challenges in Egypt Cairo. The integration of Artificial Intelligence (AI) and automation into laboratory workflows is discussed as a transformative trend. However, the report cautions that technology cannot replace human judgment entirely. The role of the</w:t>
      </w:r>
      <w:r>
        <w:t xml:space="preserve"> </w:t>
      </w:r>
      <w:r>
        <w:rPr>
          <w:bCs/>
          <w:b/>
        </w:rPr>
        <w:t xml:space="preserve">Laboratory Technician</w:t>
      </w:r>
      <w:r>
        <w:t xml:space="preserve"> </w:t>
      </w:r>
      <w:r>
        <w:t xml:space="preserve">is evolving from manual operation to supervisory oversight of automated systems.</w:t>
      </w:r>
    </w:p>
    <w:p>
      <w:pPr>
        <w:pStyle w:val="BodyText"/>
      </w:pPr>
      <w:r>
        <w:t xml:space="preserve">Additionally, the report highlights the issue of brain drain in Egypt Cairo's healthcare sector. It proposes strategies for retaining skilled</w:t>
      </w:r>
      <w:r>
        <w:t xml:space="preserve"> </w:t>
      </w:r>
      <w:r>
        <w:rPr>
          <w:bCs/>
          <w:b/>
        </w:rPr>
        <w:t xml:space="preserve">Laboratory Technician</w:t>
      </w:r>
      <w:r>
        <w:t xml:space="preserve"> </w:t>
      </w:r>
      <w:r>
        <w:t xml:space="preserve">talent through continuous professional development, competitive compensation structures, and clear career progression paths within Egyptian institutions.</w:t>
      </w:r>
    </w:p>
    <w:bookmarkStart w:id="26" w:name="blood-safety-and-public-health"/>
    <w:p>
      <w:pPr>
        <w:pStyle w:val="Heading3"/>
      </w:pPr>
      <w:r>
        <w:t xml:space="preserve">Blood Safety and Public Health</w:t>
      </w:r>
    </w:p>
    <w:p>
      <w:pPr>
        <w:pStyle w:val="FirstParagraph"/>
      </w:pPr>
      <w:r>
        <w:t xml:space="preserve">A dedicated section focuses on blood safety services in Egypt Cairo. The book outlines the rigorous screening processes required for blood donation centers. It highlights the ethical responsibility of every</w:t>
      </w:r>
      <w:r>
        <w:t xml:space="preserve"> </w:t>
      </w:r>
      <w:r>
        <w:rPr>
          <w:bCs/>
          <w:b/>
        </w:rPr>
        <w:t xml:space="preserve">Laboratory Technician</w:t>
      </w:r>
      <w:r>
        <w:t xml:space="preserve"> </w:t>
      </w:r>
      <w:r>
        <w:t xml:space="preserve">involved in pre-transfusion testing to prevent transfusion-transmitted infections, a critical public health priority for the Egyptian government.</w:t>
      </w:r>
    </w:p>
    <w:bookmarkEnd w:id="26"/>
    <w:bookmarkEnd w:id="27"/>
    <w:bookmarkStart w:id="28" w:name="conclusion-and-recommendations"/>
    <w:p>
      <w:pPr>
        <w:pStyle w:val="Heading2"/>
      </w:pPr>
      <w:r>
        <w:t xml:space="preserve">Conclusion and Recommendations</w:t>
      </w:r>
    </w:p>
    <w:p>
      <w:pPr>
        <w:pStyle w:val="FirstParagraph"/>
      </w:pPr>
      <w:r>
        <w:t xml:space="preserve">In conclusion, this book report affirms that the efficacy of healthcare services in Egypt Cairo is directly correlated with the competence of its laboratory workforce. The role of the</w:t>
      </w:r>
      <w:r>
        <w:t xml:space="preserve"> </w:t>
      </w:r>
      <w:r>
        <w:rPr>
          <w:bCs/>
          <w:b/>
        </w:rPr>
        <w:t xml:space="preserve">Laboratory Technician</w:t>
      </w:r>
      <w:r>
        <w:t xml:space="preserve"> </w:t>
      </w:r>
      <w:r>
        <w:t xml:space="preserve">is multifaceted, requiring a blend of technical precision, adaptability to local infrastructural constraints in Egypt Cairo, and strong ethical standards.</w:t>
      </w:r>
    </w:p>
    <w:p>
      <w:pPr>
        <w:pStyle w:val="BodyText"/>
      </w:pPr>
      <w:r>
        <w:t xml:space="preserve">The recommendations derived from this analysis are threefold:</w:t>
      </w:r>
    </w:p>
    <w:p>
      <w:pPr>
        <w:numPr>
          <w:ilvl w:val="0"/>
          <w:numId w:val="1002"/>
        </w:numPr>
        <w:pStyle w:val="Compact"/>
      </w:pPr>
      <w:r>
        <w:rPr>
          <w:bCs/>
          <w:b/>
        </w:rPr>
        <w:t xml:space="preserve">Educational Reform:</w:t>
      </w:r>
      <w:r>
        <w:t xml:space="preserve"> </w:t>
      </w:r>
      <w:r>
        <w:t xml:space="preserve">Curricula for laboratory science students in Egypt Cairo must integrate case studies specific to the region’s health profile.</w:t>
      </w:r>
    </w:p>
    <w:p>
      <w:pPr>
        <w:numPr>
          <w:ilvl w:val="0"/>
          <w:numId w:val="1002"/>
        </w:numPr>
        <w:pStyle w:val="Compact"/>
      </w:pPr>
      <w:r>
        <w:rPr>
          <w:bCs/>
          <w:b/>
        </w:rPr>
        <w:t xml:space="preserve">Ongoing Training:</w:t>
      </w:r>
      <w:r>
        <w:t xml:space="preserve"> </w:t>
      </w:r>
      <w:r>
        <w:t xml:space="preserve">Continuous education programs should be mandated to keep Egyptian technicians updated on global advancements.</w:t>
      </w:r>
    </w:p>
    <w:p>
      <w:pPr>
        <w:numPr>
          <w:ilvl w:val="0"/>
          <w:numId w:val="1002"/>
        </w:numPr>
        <w:pStyle w:val="Compact"/>
      </w:pPr>
      <w:r>
        <w:rPr>
          <w:bCs/>
          <w:b/>
        </w:rPr>
        <w:t xml:space="preserve">Promotion of Professional Identity:</w:t>
      </w:r>
      <w:r>
        <w:t xml:space="preserve"> </w:t>
      </w:r>
      <w:r>
        <w:t xml:space="preserve">There is a need for greater recognition of the</w:t>
      </w:r>
      <w:r>
        <w:t xml:space="preserve"> </w:t>
      </w:r>
      <w:r>
        <w:rPr>
          <w:bCs/>
          <w:b/>
        </w:rPr>
        <w:t xml:space="preserve">Laboratory Technician</w:t>
      </w:r>
      <w:r>
        <w:t xml:space="preserve">'s contribution to patient outcomes in Egypt Cairo, enhancing their professional status and job satisfaction.</w:t>
      </w:r>
    </w:p>
    <w:p>
      <w:pPr>
        <w:pStyle w:val="FirstParagraph"/>
      </w:pPr>
      <w:r>
        <w:t xml:space="preserve">This document serves as a testament to the critical importance of specialized training and support for laboratory professionals. By focusing on the specific needs of Egypt Cairo, we can ensure that every</w:t>
      </w:r>
      <w:r>
        <w:t xml:space="preserve"> </w:t>
      </w:r>
      <w:r>
        <w:rPr>
          <w:bCs/>
          <w:b/>
        </w:rPr>
        <w:t xml:space="preserve">Laboratory Technician</w:t>
      </w:r>
      <w:r>
        <w:t xml:space="preserve"> </w:t>
      </w:r>
      <w:r>
        <w:t xml:space="preserve">is equipped to deliver world-class diagnostic services, ultimately improving health outcomes for millions of citizens.</w:t>
      </w:r>
    </w:p>
    <w:p>
      <w:r>
        <w:pict>
          <v:rect style="width:0;height:1.5pt" o:hralign="center" o:hrstd="t" o:hr="t"/>
        </w:pict>
      </w:r>
    </w:p>
    <w:p>
      <w:pPr>
        <w:pStyle w:val="FirstParagraph"/>
      </w:pPr>
      <w:r>
        <w:rPr>
          <w:iCs/>
          <w:i/>
        </w:rPr>
        <w:t xml:space="preserve">This report was compiled based on extensive review of current literature regarding laboratory practices, public health infrastructure in Egypt Cairo, and professional development guidelines for medical technicians.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Egypt Cairo</dc:title>
  <dc:creator/>
  <dc:language>en</dc:language>
  <cp:keywords/>
  <dcterms:created xsi:type="dcterms:W3CDTF">2026-07-29T13:38:28Z</dcterms:created>
  <dcterms:modified xsi:type="dcterms:W3CDTF">2026-07-29T13:38:28Z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