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rPr>
          <w:bCs/>
          <w:b/>
        </w:rPr>
        <w:t xml:space="preserve">Title:</w:t>
      </w:r>
      <w:r>
        <w:t xml:space="preserve"> </w:t>
      </w:r>
      <w:r>
        <w:t xml:space="preserve">Precision in the Heart of Africa: A Comprehensive Review of Laboratory Technician Practices</w:t>
      </w:r>
      <w:r>
        <w:br/>
      </w:r>
      <w:r>
        <w:rPr>
          <w:bCs/>
          <w:b/>
        </w:rPr>
        <w:t xml:space="preserve">Focus Region:</w:t>
      </w:r>
      <w:r>
        <w:t xml:space="preserve"> </w:t>
      </w:r>
      <w:r>
        <w:t xml:space="preserve">Ethiopia Addis Ababa</w:t>
      </w:r>
      <w:r>
        <w:br/>
      </w:r>
      <w:r>
        <w:rPr>
          <w:bCs/>
          <w:b/>
        </w:rPr>
        <w:t xml:space="preserve">Date:</w:t>
      </w:r>
      <w:r>
        <w:t xml:space="preserve"> </w:t>
      </w:r>
      <w:r>
        <w:t xml:space="preserve">October 2023</w:t>
      </w:r>
      <w:r>
        <w:br/>
      </w:r>
      <w:r>
        <w:rPr>
          <w:bCs/>
          <w:b/>
        </w:rPr>
        <w:t xml:space="preserve">Type:</w:t>
      </w:r>
      <w:r>
        <w:t xml:space="preserve"> </w:t>
      </w:r>
      <w:r>
        <w:t xml:space="preserve">Professional Book Report &amp; Curriculum Analysis</w:t>
      </w:r>
    </w:p>
    <w:bookmarkStart w:id="25" w:name="X30aaa5a55008d62f31a12eee084971c07d804d0"/>
    <w:p>
      <w:pPr>
        <w:pStyle w:val="Heading1"/>
      </w:pPr>
      <w:r>
        <w:t xml:space="preserve">The Vital Role of the Laboratory Technician in Ethiopia Addis Ababa</w:t>
      </w:r>
    </w:p>
    <w:p>
      <w:pPr>
        <w:pStyle w:val="FirstParagraph"/>
      </w:pPr>
      <w:r>
        <w:t xml:space="preserve">The modern healthcare landscape is inextricably linked to the accuracy and efficiency of diagnostic testing. At the core of this diagnostic machinery stands the Laboratory Technician, a professional whose expertise transforms biological samples into life-saving data. This report provides an extensive analysis of the role, challenges, and future trajectory of the Laboratory Technician within a highly specific context: Ethiopia Addis Ababa. By examining current literature and professional standards applicable to this rapidly developing capital city, we gain insight into how technical proficiency intersects with public health infrastructure in one of Africa’s most dynamic urban centers.</w:t>
      </w:r>
    </w:p>
    <w:bookmarkStart w:id="20" w:name="the-strategic-importance-of-addis-ababa"/>
    <w:p>
      <w:pPr>
        <w:pStyle w:val="Heading2"/>
      </w:pPr>
      <w:r>
        <w:t xml:space="preserve">The Strategic Importance of Addis Ababa</w:t>
      </w:r>
    </w:p>
    <w:p>
      <w:pPr>
        <w:pStyle w:val="FirstParagraph"/>
      </w:pPr>
      <w:r>
        <w:t xml:space="preserve">Addis Ababa, often referred to as the political capital of Africa due to its status as the headquarters for the African Union and various UN agencies, serves as a unique microcosm for healthcare development in East Africa. The city is experiencing exponential growth in both population density and medical infrastructure. Consequently, the demand for diagnostic services has skyrocketed. In this context, the Laboratory Technician is not merely a support staff member but a critical node in the national health network.</w:t>
      </w:r>
    </w:p>
    <w:p>
      <w:pPr>
        <w:pStyle w:val="BodyText"/>
      </w:pPr>
      <w:r>
        <w:t xml:space="preserve">Recent studies on healthcare logistics in Ethiopia Addis Ababa highlight that over 70% of all clinical decisions are based on laboratory results. Therefore, the competence of Laboratory Technicians directly correlates with patient outcomes in major hospitals such as Tikur Anbessa Specialized Hospital (Black Lion) and Zewditu Memorial Hospital. The literature emphasizes that in a resource-constrained environment where supply chains can be unpredictable, the skill set of the technician becomes even more vital. They must possess not only technical knowledge but also adaptive problem-solving abilities to maintain diagnostic accuracy despite potential fluctuations in reagent quality or power stability.</w:t>
      </w:r>
    </w:p>
    <w:bookmarkEnd w:id="20"/>
    <w:bookmarkStart w:id="21" w:name="Xf3940936975cbd070ef787fc2cd480bedfc76b9"/>
    <w:p>
      <w:pPr>
        <w:pStyle w:val="Heading2"/>
      </w:pPr>
      <w:r>
        <w:t xml:space="preserve">Core Competencies and Educational Standards</w:t>
      </w:r>
    </w:p>
    <w:p>
      <w:pPr>
        <w:pStyle w:val="FirstParagraph"/>
      </w:pPr>
      <w:r>
        <w:t xml:space="preserve">A thorough review of current training manuals and curriculum guides for Laboratory Technicians reveals a shift towards competency-based education. Historically, vocational training focused heavily on rote procedural memory. However, contemporary approaches in Ethiopia Addis Ababa emphasize critical thinking, quality assurance (QA), and quality control (QC). The modern Laboratory Technician must understand the principles of ISO 15189 standards for medical laboratories, ensuring that every result reported is traceable and reliable.</w:t>
      </w:r>
    </w:p>
    <w:p>
      <w:pPr>
        <w:pStyle w:val="BodyText"/>
      </w:pPr>
      <w:r>
        <w:t xml:space="preserve">The report highlights three core pillars of competence:</w:t>
      </w:r>
    </w:p>
    <w:p>
      <w:pPr>
        <w:numPr>
          <w:ilvl w:val="0"/>
          <w:numId w:val="1001"/>
        </w:numPr>
        <w:pStyle w:val="Compact"/>
      </w:pPr>
      <w:r>
        <w:rPr>
          <w:bCs/>
          <w:b/>
        </w:rPr>
        <w:t xml:space="preserve">Analytical Proficiency:</w:t>
      </w:r>
      <w:r>
        <w:t xml:space="preserve"> </w:t>
      </w:r>
      <w:r>
        <w:t xml:space="preserve">Mastery over hematology, clinical chemistry, microbiology, and histopathology. In Addis Ababa’s diverse clinical setting, technicians must be adept at identifying pathogens prevalent in tropical climates while also managing rising cases of non-communicable diseases like hypertension and diabetes.</w:t>
      </w:r>
    </w:p>
    <w:p>
      <w:pPr>
        <w:numPr>
          <w:ilvl w:val="0"/>
          <w:numId w:val="1001"/>
        </w:numPr>
        <w:pStyle w:val="Compact"/>
      </w:pPr>
      <w:r>
        <w:rPr>
          <w:bCs/>
          <w:b/>
        </w:rPr>
        <w:t xml:space="preserve">Equipment Management:</w:t>
      </w:r>
      <w:r>
        <w:t xml:space="preserve"> </w:t>
      </w:r>
      <w:r>
        <w:t xml:space="preserve">Many laboratories in Ethiopia Addis Ababa rely on imported sophisticated machinery. Technicians are trained not just to operate these machines, but to perform basic troubleshooting and preventive maintenance. This reduces downtime and ensures that the facility remains operational during critical periods.</w:t>
      </w:r>
    </w:p>
    <w:p>
      <w:pPr>
        <w:numPr>
          <w:ilvl w:val="0"/>
          <w:numId w:val="1001"/>
        </w:numPr>
        <w:pStyle w:val="Compact"/>
      </w:pPr>
      <w:r>
        <w:rPr>
          <w:bCs/>
          <w:b/>
        </w:rPr>
        <w:t xml:space="preserve">Biosafety and Biosecurity:</w:t>
      </w:r>
      <w:r>
        <w:t xml:space="preserve"> </w:t>
      </w:r>
      <w:r>
        <w:t xml:space="preserve">Given recent global health experiences, the emphasis on biosafety in Ethiopia Addis Ababa has intensified. Laboratory Technicians are now rigorously trained in infection prevention control (IPC), waste management, and personal protective equipment (PPE) usage to protect themselves and their colleagues.</w:t>
      </w:r>
    </w:p>
    <w:bookmarkEnd w:id="21"/>
    <w:bookmarkStart w:id="22" w:name="challenges-facing-the-profession"/>
    <w:p>
      <w:pPr>
        <w:pStyle w:val="Heading2"/>
      </w:pPr>
      <w:r>
        <w:t xml:space="preserve">Challenges Facing the Profession</w:t>
      </w:r>
    </w:p>
    <w:p>
      <w:pPr>
        <w:pStyle w:val="FirstParagraph"/>
      </w:pPr>
      <w:r>
        <w:t xml:space="preserve">Despite advancements, significant challenges remain. The report identifies a persistent "brain drain," where highly skilled Laboratory Technicians from Ethiopia Addis Ababa migrate to Western countries for better remuneration and working conditions. This exodus creates a staffing gap that places undue pressure on remaining staff, potentially leading to burnout and errors.</w:t>
      </w:r>
    </w:p>
    <w:p>
      <w:pPr>
        <w:pStyle w:val="BodyText"/>
      </w:pPr>
      <w:r>
        <w:t xml:space="preserve">Furthermore, there is an issue of technological disparity. While central laboratories in Addis Ababa are equipped with state-of-the-art automation, peripheral clinics often rely on manual methods. This creates a tiered system where the quality of care depends heavily on geographic location and socioeconomic status. The Laboratory Technician plays a pivotal role in bridging this gap by implementing simple, cost-effective diagnostic protocols that do not compromise accuracy.</w:t>
      </w:r>
    </w:p>
    <w:bookmarkEnd w:id="22"/>
    <w:bookmarkStart w:id="23" w:name="the-future-outlook"/>
    <w:p>
      <w:pPr>
        <w:pStyle w:val="Heading2"/>
      </w:pPr>
      <w:r>
        <w:t xml:space="preserve">The Future Outlook</w:t>
      </w:r>
    </w:p>
    <w:p>
      <w:pPr>
        <w:pStyle w:val="FirstParagraph"/>
      </w:pPr>
      <w:r>
        <w:t xml:space="preserve">The future for Laboratory Technicians in Ethiopia Addis Ababa is one of integration and digitalization. There is a growing push towards Laboratory Information Management Systems (LIMS) across the capital’s healthcare institutions. This requires technicians to be digitally literate, capable of entering data accurately and interpreting digital outputs without losing their clinical judgment.</w:t>
      </w:r>
    </w:p>
    <w:p>
      <w:pPr>
        <w:pStyle w:val="BodyText"/>
      </w:pPr>
      <w:r>
        <w:t xml:space="preserve">Additionally, telemedicine is expanding in Ethiopia Addis Ababa. Remote consultations often require clear transmission of lab results. Laboratory Technicians are increasingly becoming the gatekeepers of this digital health information flow. Their ability to communicate complex medical data clearly to physicians and patients alike is becoming a soft skill as important as their technical hard skills.</w:t>
      </w:r>
    </w:p>
    <w:bookmarkEnd w:id="23"/>
    <w:bookmarkStart w:id="24" w:name="conclusion"/>
    <w:p>
      <w:pPr>
        <w:pStyle w:val="Heading2"/>
      </w:pPr>
      <w:r>
        <w:t xml:space="preserve">Conclusion</w:t>
      </w:r>
    </w:p>
    <w:p>
      <w:pPr>
        <w:pStyle w:val="FirstParagraph"/>
      </w:pPr>
      <w:r>
        <w:t xml:space="preserve">In conclusion, the role of the Laboratory Technician in Ethiopia Addis Ababa is foundational to the nation’s healthcare resilience. This report underscores that they are not interchangeable cogs but specialized professionals whose work dictates the trajectory of patient care. For Ethiopia Addis Ababa to achieve universal health coverage and effectively combat both infectious and non-communicable diseases, investment in Laboratory Technicians must be prioritized.</w:t>
      </w:r>
    </w:p>
    <w:p>
      <w:pPr>
        <w:pStyle w:val="BodyText"/>
      </w:pPr>
      <w:r>
        <w:t xml:space="preserve">This involves continuous professional development, improved retention strategies to curb brain drain, and equitable distribution of technological resources. By empowering the Laboratory Technician with the right tools, training, and recognition, Ethiopia Addis Ababa can build a robust diagnostic infrastructure that serves not only its citizens but also sets a benchmark for healthcare excellence in the region. The laboratory is indeed where science meets society, and in Addis Ababa, it is where hope for recovery begins.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Vital Role of the Laboratory Technician in Ethiopia Addis Ababa</dc:title>
  <dc:creator/>
  <dc:language>en</dc:language>
  <cp:keywords/>
  <dcterms:created xsi:type="dcterms:W3CDTF">2026-07-30T02:17:28Z</dcterms:created>
  <dcterms:modified xsi:type="dcterms:W3CDTF">2026-07-30T02:17:28Z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