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25" w:name="Xb78fd7e65334048e8f3ac8f3165260cd5e6fb4a"/>
    <w:p>
      <w:pPr>
        <w:pStyle w:val="Heading1"/>
      </w:pPr>
      <w:r>
        <w:t xml:space="preserve">Book Report: The Role and Evolution of the Laboratory Technician in France, Marseille</w:t>
      </w:r>
    </w:p>
    <w:p>
      <w:pPr>
        <w:pStyle w:val="FirstParagraph"/>
      </w:pPr>
      <w:r>
        <w:rPr>
          <w:bCs/>
          <w:b/>
        </w:rPr>
        <w:t xml:space="preserve">Title:</w:t>
      </w:r>
    </w:p>
    <w:p>
      <w:pPr>
        <w:pStyle w:val="BodyText"/>
      </w:pPr>
      <w:r>
        <w:rPr>
          <w:iCs/>
          <w:i/>
        </w:rPr>
        <w:t xml:space="preserve">The Scientific Sentinel: A Professional Guide to Laboratory Practice in Southern France</w:t>
      </w:r>
    </w:p>
    <w:p>
      <w:pPr>
        <w:pStyle w:val="BodyText"/>
      </w:pPr>
      <w:r>
        <w:rPr>
          <w:bCs/>
          <w:b/>
        </w:rPr>
        <w:t xml:space="preserve">Date:</w:t>
      </w:r>
    </w:p>
    <w:p>
      <w:pPr>
        <w:pStyle w:val="BodyText"/>
      </w:pPr>
      <w:r>
        <w:t xml:space="preserve">October 26, 2023</w:t>
      </w:r>
    </w:p>
    <w:bookmarkStart w:id="20" w:name="i.-introduction-and-scope-of-the-report"/>
    <w:p>
      <w:pPr>
        <w:pStyle w:val="Heading2"/>
      </w:pPr>
      <w:r>
        <w:t xml:space="preserve">I. Introduction and Scope of the Report</w:t>
      </w:r>
    </w:p>
    <w:p>
      <w:pPr>
        <w:pStyle w:val="FirstParagraph"/>
      </w:pPr>
      <w:r>
        <w:t xml:space="preserve">Laboratory Technician</w:t>
      </w:r>
    </w:p>
    <w:p>
      <w:pPr>
        <w:pStyle w:val="BodyText"/>
      </w:pPr>
      <w:r>
        <w:t xml:space="preserve">, France, Marseille. These three concepts form the triad of this comprehensive analysis. This report serves as a critical examination of professional literature regarding the role, responsibilities, and cultural context of a Laboratory Technician within the specific geographic and administrative framework of Marseille, situated in southern</w:t>
      </w:r>
      <w:r>
        <w:t xml:space="preserve"> </w:t>
      </w:r>
      <w:r>
        <w:rPr>
          <w:bCs/>
          <w:b/>
        </w:rPr>
        <w:t xml:space="preserve">France</w:t>
      </w:r>
      <w:r>
        <w:t xml:space="preserve">. The study aims to synthesize various technical manuals, regulatory guidelines published by French health authorities, and sociological studies on vocational training in the Mediterranean region. The primary objective is to understand how the abstract concept of laboratory science translates into daily practice within one of France's most bustling port cities.</w:t>
      </w:r>
      <w:r>
        <w:t xml:space="preserve"> </w:t>
      </w:r>
      <w:r>
        <w:t xml:space="preserve">Marseille presents a unique case study for this</w:t>
      </w:r>
      <w:r>
        <w:t xml:space="preserve"> </w:t>
      </w:r>
      <w:r>
        <w:rPr>
          <w:bCs/>
          <w:b/>
        </w:rPr>
        <w:t xml:space="preserve">Laboratory Technician</w:t>
      </w:r>
      <w:r>
        <w:t xml:space="preserve"> </w:t>
      </w:r>
      <w:r>
        <w:t xml:space="preserve">profile. As the largest city in Provence-Alpes-Côte d'Azur, it hosts a dense network of public hospitals (such as AP-HM), private diagnostic centers, and research institutes linked to the Aix-Marseille University. The literature reviewed indicates that the modern</w:t>
      </w:r>
      <w:r>
        <w:t xml:space="preserve"> </w:t>
      </w:r>
      <w:r>
        <w:rPr>
          <w:bCs/>
          <w:b/>
        </w:rPr>
        <w:t xml:space="preserve">Laboratory Technician</w:t>
      </w:r>
      <w:r>
        <w:t xml:space="preserve"> </w:t>
      </w:r>
      <w:r>
        <w:t xml:space="preserve">in this region is not merely a technician but a pivotal figure in public health infrastructure. The following sections dissect the key themes identified in our selected texts, focusing on technical proficiency, regulatory compliance under French law, and the socio-economic environment of</w:t>
      </w:r>
      <w:r>
        <w:t xml:space="preserve"> </w:t>
      </w:r>
      <w:r>
        <w:rPr>
          <w:bCs/>
          <w:b/>
        </w:rPr>
        <w:t xml:space="preserve">Marseille</w:t>
      </w:r>
      <w:r>
        <w:t xml:space="preserve">.</w:t>
      </w:r>
    </w:p>
    <w:bookmarkEnd w:id="20"/>
    <w:bookmarkStart w:id="21" w:name="X7373c1a7862e70a0d1ed078fe66711115540ba4"/>
    <w:p>
      <w:pPr>
        <w:pStyle w:val="Heading2"/>
      </w:pPr>
      <w:r>
        <w:t xml:space="preserve">II. Technical Proficiency and Regulatory Frameworks</w:t>
      </w:r>
    </w:p>
    <w:p>
      <w:pPr>
        <w:pStyle w:val="FirstParagraph"/>
      </w:pPr>
      <w:r>
        <w:t xml:space="preserve">The first major theme emerging from the reviewed books is the rigorous regulatory environment governing a</w:t>
      </w:r>
      <w:r>
        <w:t xml:space="preserve"> </w:t>
      </w:r>
      <w:r>
        <w:rPr>
          <w:bCs/>
          <w:b/>
        </w:rPr>
        <w:t xml:space="preserve">Laboratory Technician</w:t>
      </w:r>
      <w:r>
        <w:t xml:space="preserve"> </w:t>
      </w:r>
      <w:r>
        <w:t xml:space="preserve">in France. Unlike many other jurisdictions, France maintains strict national standards for medical laboratory practices, dictated by the Ministry of Health and enforced by regional health agencies (ARS). For a</w:t>
      </w:r>
      <w:r>
        <w:t xml:space="preserve"> </w:t>
      </w:r>
      <w:r>
        <w:rPr>
          <w:bCs/>
          <w:b/>
        </w:rPr>
        <w:t xml:space="preserve">Laboratory Technician</w:t>
      </w:r>
      <w:r>
        <w:t xml:space="preserve"> </w:t>
      </w:r>
      <w:r>
        <w:t xml:space="preserve">working in</w:t>
      </w:r>
      <w:r>
        <w:t xml:space="preserve"> </w:t>
      </w:r>
      <w:r>
        <w:rPr>
          <w:bCs/>
          <w:b/>
        </w:rPr>
        <w:t xml:space="preserve">Marseille</w:t>
      </w:r>
      <w:r>
        <w:t xml:space="preserve">, adherence to these protocols is not optional but foundational.</w:t>
      </w:r>
      <w:r>
        <w:t xml:space="preserve"> </w:t>
      </w:r>
      <w:r>
        <w:t xml:space="preserve">Texts emphasize that the</w:t>
      </w:r>
      <w:r>
        <w:t xml:space="preserve"> </w:t>
      </w:r>
      <w:r>
        <w:rPr>
          <w:iCs/>
          <w:i/>
        </w:rPr>
        <w:t xml:space="preserve">Brevet de Technicien Supérieur en Analyses de Biologie Médicale</w:t>
      </w:r>
      <w:r>
        <w:t xml:space="preserve"> </w:t>
      </w:r>
      <w:r>
        <w:t xml:space="preserve">(BTSA ABM) is the standard qualification required. The books detail how a</w:t>
      </w:r>
      <w:r>
        <w:t xml:space="preserve"> </w:t>
      </w:r>
      <w:r>
        <w:rPr>
          <w:bCs/>
          <w:b/>
        </w:rPr>
        <w:t xml:space="preserve">Laboratory Technician</w:t>
      </w:r>
      <w:r>
        <w:t xml:space="preserve"> </w:t>
      </w:r>
      <w:r>
        <w:t xml:space="preserve">must master pre-analytical, analytical, and post-analytical phases. In the context of</w:t>
      </w:r>
      <w:r>
        <w:t xml:space="preserve"> </w:t>
      </w:r>
      <w:r>
        <w:rPr>
          <w:bCs/>
          <w:b/>
        </w:rPr>
        <w:t xml:space="preserve">Marseille</w:t>
      </w:r>
      <w:r>
        <w:t xml:space="preserve">, where patient volume in hospital settings can be exceptionally high due to its demographic density, efficiency without compromising accuracy is a recurring theme in the literature. The report highlights chapters dedicated to Quality Assurance (QA) and Quality Control (QC), noting that French regulations require stringent validation of all methods. Consequently, the</w:t>
      </w:r>
      <w:r>
        <w:t xml:space="preserve"> </w:t>
      </w:r>
      <w:r>
        <w:rPr>
          <w:bCs/>
          <w:b/>
        </w:rPr>
        <w:t xml:space="preserve">Laboratory Technician</w:t>
      </w:r>
      <w:r>
        <w:t xml:space="preserve"> </w:t>
      </w:r>
      <w:r>
        <w:t xml:space="preserve">must demonstrate proficiency in using sophisticated analyzers while maintaining meticulous documentation, a requirement heavily scrutinized by accreditation bodies like COFRAC.</w:t>
      </w:r>
      <w:r>
        <w:t xml:space="preserve"> </w:t>
      </w:r>
      <w:r>
        <w:t xml:space="preserve">Furthermore, the literature discusses the integration of Laboratory Information Systems (LIS) specific to the French healthcare network. A</w:t>
      </w:r>
      <w:r>
        <w:t xml:space="preserve"> </w:t>
      </w:r>
      <w:r>
        <w:rPr>
          <w:bCs/>
          <w:b/>
        </w:rPr>
        <w:t xml:space="preserve">Laboratory Technician</w:t>
      </w:r>
      <w:r>
        <w:t xml:space="preserve"> </w:t>
      </w:r>
      <w:r>
        <w:t xml:space="preserve">in</w:t>
      </w:r>
      <w:r>
        <w:t xml:space="preserve"> </w:t>
      </w:r>
      <w:r>
        <w:rPr>
          <w:bCs/>
          <w:b/>
        </w:rPr>
        <w:t xml:space="preserve">Marseille</w:t>
      </w:r>
      <w:r>
        <w:t xml:space="preserve"> </w:t>
      </w:r>
      <w:r>
        <w:t xml:space="preserve">must be adept at navigating these digital interfaces to ensure patient data security, compliant with both French data protection laws and European GDPR regulations. The books suggest that technological fluency is now as critical as pipetting skills for the contemporary</w:t>
      </w:r>
      <w:r>
        <w:t xml:space="preserve"> </w:t>
      </w:r>
      <w:r>
        <w:t xml:space="preserve">Laboratory Technician</w:t>
      </w:r>
      <w:r>
        <w:t xml:space="preserve">.</w:t>
      </w:r>
    </w:p>
    <w:bookmarkEnd w:id="21"/>
    <w:bookmarkStart w:id="22" w:name="Xc8d55379af3d4e36b09ea7bc7a7f4e3d028d5aa"/>
    <w:p>
      <w:pPr>
        <w:pStyle w:val="Heading2"/>
      </w:pPr>
      <w:r>
        <w:t xml:space="preserve">III. The Unique Context of Marseille: Public Health and Diversity</w:t>
      </w:r>
    </w:p>
    <w:p>
      <w:pPr>
        <w:pStyle w:val="FirstParagraph"/>
      </w:pPr>
      <w:r>
        <w:t xml:space="preserve">A significant portion of the reviewed literature shifts focus from technicalities to the environmental context, specifically examining life and work as a</w:t>
      </w:r>
      <w:r>
        <w:t xml:space="preserve"> </w:t>
      </w:r>
      <w:r>
        <w:rPr>
          <w:bCs/>
          <w:b/>
        </w:rPr>
        <w:t xml:space="preserve">Laboratory Technician</w:t>
      </w:r>
      <w:r>
        <w:t xml:space="preserve"> </w:t>
      </w:r>
      <w:r>
        <w:t xml:space="preserve">in</w:t>
      </w:r>
      <w:r>
        <w:t xml:space="preserve"> </w:t>
      </w:r>
      <w:r>
        <w:rPr>
          <w:bCs/>
          <w:b/>
        </w:rPr>
        <w:t xml:space="preserve">Marseille</w:t>
      </w:r>
      <w:r>
        <w:t xml:space="preserve">. Marseille is characterized by its multicultural population, high traffic density, and distinct climatic conditions. These factors influence laboratory operations in ways that are not immediately obvious to outsiders but are critical for local professionals.</w:t>
      </w:r>
      <w:r>
        <w:t xml:space="preserve"> </w:t>
      </w:r>
      <w:r>
        <w:t xml:space="preserve">The books analyze the epidemiological profile of</w:t>
      </w:r>
      <w:r>
        <w:t xml:space="preserve"> </w:t>
      </w:r>
      <w:r>
        <w:rPr>
          <w:bCs/>
          <w:b/>
        </w:rPr>
        <w:t xml:space="preserve">Marseille</w:t>
      </w:r>
      <w:r>
        <w:t xml:space="preserve">, noting a higher prevalence of certain tropical diseases due to migration patterns from North and West Africa, as well as the Levant. Therefore, a</w:t>
      </w:r>
      <w:r>
        <w:t xml:space="preserve"> </w:t>
      </w:r>
      <w:r>
        <w:rPr>
          <w:bCs/>
          <w:b/>
        </w:rPr>
        <w:t xml:space="preserve">Laboratory Technician</w:t>
      </w:r>
      <w:r>
        <w:t xml:space="preserve"> </w:t>
      </w:r>
      <w:r>
        <w:t xml:space="preserve">in this region must possess specialized knowledge beyond standard Western European pathology. For instance, detecting parasitic infections or specific viral strains requires advanced diagnostic skills that are emphasized in regional training modules for technicians. The literature argues that the</w:t>
      </w:r>
      <w:r>
        <w:t xml:space="preserve"> </w:t>
      </w:r>
      <w:r>
        <w:t xml:space="preserve">Laboratory Technician</w:t>
      </w:r>
      <w:r>
        <w:t xml:space="preserve"> </w:t>
      </w:r>
      <w:r>
        <w:t xml:space="preserve">acts as a first line of defense against public health threats unique to this Mediterranean port city.</w:t>
      </w:r>
      <w:r>
        <w:t xml:space="preserve"> </w:t>
      </w:r>
      <w:r>
        <w:t xml:space="preserve">Moreover, the social fabric of</w:t>
      </w:r>
      <w:r>
        <w:t xml:space="preserve"> </w:t>
      </w:r>
      <w:r>
        <w:rPr>
          <w:bCs/>
          <w:b/>
        </w:rPr>
        <w:t xml:space="preserve">Marseille</w:t>
      </w:r>
      <w:r>
        <w:t xml:space="preserve"> </w:t>
      </w:r>
      <w:r>
        <w:t xml:space="preserve">impacts patient interaction. The books discuss communication strategies for a</w:t>
      </w:r>
      <w:r>
        <w:t xml:space="preserve"> </w:t>
      </w:r>
      <w:r>
        <w:rPr>
          <w:bCs/>
          <w:b/>
        </w:rPr>
        <w:t xml:space="preserve">Laboratory Technician</w:t>
      </w:r>
      <w:r>
        <w:t xml:space="preserve">, who often serves as one of the few points of human contact for anxious patients in busy clinics. In a city like</w:t>
      </w:r>
      <w:r>
        <w:t xml:space="preserve"> </w:t>
      </w:r>
      <w:r>
        <w:rPr>
          <w:bCs/>
          <w:b/>
        </w:rPr>
        <w:t xml:space="preserve">Marseille</w:t>
      </w:r>
      <w:r>
        <w:t xml:space="preserve">, where linguistic diversity is pronounced, the ability to communicate effectively across cultural barriers is highlighted as an essential soft skill. The literature suggests that successful</w:t>
      </w:r>
      <w:r>
        <w:t xml:space="preserve"> </w:t>
      </w:r>
      <w:r>
        <w:t xml:space="preserve">Laboratory Technician</w:t>
      </w:r>
      <w:r>
        <w:t xml:space="preserve"> </w:t>
      </w:r>
      <w:r>
        <w:t xml:space="preserve">profiles in this area include high levels of empathy and cultural competence, enabling them to manage patient flow and reduce anxiety in a high-pressure environment.</w:t>
      </w:r>
    </w:p>
    <w:bookmarkEnd w:id="22"/>
    <w:bookmarkStart w:id="23" w:name="Xad75666fb92aa0407004ba09d2fff938a7eaf8d"/>
    <w:p>
      <w:pPr>
        <w:pStyle w:val="Heading2"/>
      </w:pPr>
      <w:r>
        <w:t xml:space="preserve">IV. Career Progression and Professional Challenges</w:t>
      </w:r>
    </w:p>
    <w:p>
      <w:pPr>
        <w:pStyle w:val="FirstParagraph"/>
      </w:pPr>
      <w:r>
        <w:t xml:space="preserve">The final section of our review examines career trajectories. The literature indicates that the role of a</w:t>
      </w:r>
      <w:r>
        <w:t xml:space="preserve"> </w:t>
      </w:r>
      <w:r>
        <w:rPr>
          <w:bCs/>
          <w:b/>
        </w:rPr>
        <w:t xml:space="preserve">Laboratory Technician</w:t>
      </w:r>
      <w:r>
        <w:t xml:space="preserve"> </w:t>
      </w:r>
      <w:r>
        <w:t xml:space="preserve">in France is evolving. Traditionally viewed as an entry-level position, contemporary texts describe it as a stepping stone to roles such as Laboratory Manager, Biologist (with further doctoral studies), or Public Health Officer. For those based in</w:t>
      </w:r>
      <w:r>
        <w:t xml:space="preserve"> </w:t>
      </w:r>
      <w:r>
        <w:rPr>
          <w:bCs/>
          <w:b/>
        </w:rPr>
        <w:t xml:space="preserve">Marseille</w:t>
      </w:r>
      <w:r>
        <w:t xml:space="preserve">, the proximity to major research hubs like the Institut Paoli-Calmettes provides unique networking and upskilling opportunities.</w:t>
      </w:r>
      <w:r>
        <w:t xml:space="preserve"> </w:t>
      </w:r>
      <w:r>
        <w:t xml:space="preserve">However, challenges persist. The books address staffing shortages and burnout rates within French hospitals, including those in</w:t>
      </w:r>
      <w:r>
        <w:t xml:space="preserve"> </w:t>
      </w:r>
      <w:r>
        <w:rPr>
          <w:bCs/>
          <w:b/>
        </w:rPr>
        <w:t xml:space="preserve">Marseille</w:t>
      </w:r>
      <w:r>
        <w:t xml:space="preserve">. A</w:t>
      </w:r>
      <w:r>
        <w:t xml:space="preserve"> </w:t>
      </w:r>
      <w:r>
        <w:t xml:space="preserve">Laboratory Technician</w:t>
      </w:r>
      <w:r>
        <w:t xml:space="preserve"> </w:t>
      </w:r>
      <w:r>
        <w:t xml:space="preserve">often faces high workloads during peak hours, particularly in emergency departments where rapid test results are life-critical. The literature calls for better resource allocation and mental health support for laboratory staff. It also notes that competition for specialized positions is fierce, requiring continuous professional development. Many local institutions offer specific training programs tailored to the needs of a</w:t>
      </w:r>
      <w:r>
        <w:t xml:space="preserve"> </w:t>
      </w:r>
      <w:r>
        <w:rPr>
          <w:bCs/>
          <w:b/>
        </w:rPr>
        <w:t xml:space="preserve">Laboratory Technician</w:t>
      </w:r>
      <w:r>
        <w:t xml:space="preserve"> </w:t>
      </w:r>
      <w:r>
        <w:t xml:space="preserve">in the Provence-Alpes-Côte d'Azur region, focusing on niche areas like oncology diagnostics and infectious disease monitoring relevant to</w:t>
      </w:r>
      <w:r>
        <w:t xml:space="preserve"> </w:t>
      </w:r>
      <w:r>
        <w:rPr>
          <w:bCs/>
          <w:b/>
        </w:rPr>
        <w:t xml:space="preserve">Marseille</w:t>
      </w:r>
      <w:r>
        <w:t xml:space="preserve">'s public health landscape.</w:t>
      </w:r>
    </w:p>
    <w:bookmarkEnd w:id="23"/>
    <w:bookmarkStart w:id="24" w:name="v.-conclusion"/>
    <w:p>
      <w:pPr>
        <w:pStyle w:val="Heading2"/>
      </w:pPr>
      <w:r>
        <w:t xml:space="preserve">V. Conclusion</w:t>
      </w:r>
    </w:p>
    <w:p>
      <w:pPr>
        <w:pStyle w:val="FirstParagraph"/>
      </w:pPr>
      <w:r>
        <w:t xml:space="preserve">In conclusion, this book report synthesizes the multifaceted role of the</w:t>
      </w:r>
      <w:r>
        <w:t xml:space="preserve"> </w:t>
      </w:r>
      <w:r>
        <w:t xml:space="preserve">Laboratory Technician</w:t>
      </w:r>
      <w:r>
        <w:t xml:space="preserve"> </w:t>
      </w:r>
      <w:r>
        <w:t xml:space="preserve">within the specific context of</w:t>
      </w:r>
      <w:r>
        <w:t xml:space="preserve"> </w:t>
      </w:r>
      <w:r>
        <w:rPr>
          <w:bCs/>
          <w:b/>
        </w:rPr>
        <w:t xml:space="preserve">France, Marseille</w:t>
      </w:r>
      <w:r>
        <w:t xml:space="preserve">. The reviewed literature paints a picture of a profession that is highly regulated, technologically demanding, and socially significant. The</w:t>
      </w:r>
      <w:r>
        <w:t xml:space="preserve"> </w:t>
      </w:r>
      <w:r>
        <w:rPr>
          <w:bCs/>
          <w:b/>
        </w:rPr>
        <w:t xml:space="preserve">Laboratory Technician</w:t>
      </w:r>
      <w:r>
        <w:t xml:space="preserve"> </w:t>
      </w:r>
      <w:r>
        <w:t xml:space="preserve">is not just an operator of machinery but a guardian of public health standards in one of France's most dynamic cities.</w:t>
      </w:r>
      <w:r>
        <w:t xml:space="preserve"> </w:t>
      </w:r>
      <w:r>
        <w:t xml:space="preserve">The analysis confirms that success in this role requires a dual competency: mastery of French regulatory standards and technical biological skills, coupled with an understanding of the local sociodemographic realities. For any professional aspiring to work as a</w:t>
      </w:r>
      <w:r>
        <w:t xml:space="preserve"> </w:t>
      </w:r>
      <w:r>
        <w:rPr>
          <w:bCs/>
          <w:b/>
        </w:rPr>
        <w:t xml:space="preserve">Laboratory Technician</w:t>
      </w:r>
      <w:r>
        <w:t xml:space="preserve"> </w:t>
      </w:r>
      <w:r>
        <w:t xml:space="preserve">in</w:t>
      </w:r>
      <w:r>
        <w:t xml:space="preserve"> </w:t>
      </w:r>
      <w:r>
        <w:rPr>
          <w:bCs/>
          <w:b/>
        </w:rPr>
        <w:t xml:space="preserve">Marseille</w:t>
      </w:r>
      <w:r>
        <w:t xml:space="preserve">, it is imperative to look beyond generic training manuals and embrace the specific challenges and opportunities presented by this Mediterranean hub. The future of laboratory services in</w:t>
      </w:r>
      <w:r>
        <w:t xml:space="preserve"> </w:t>
      </w:r>
      <w:r>
        <w:t xml:space="preserve">France, Marseille</w:t>
      </w:r>
      <w:r>
        <w:t xml:space="preserve"> </w:t>
      </w:r>
      <w:r>
        <w:t xml:space="preserve">depends on professionals who are technically excellent, culturally aware, and committed to continuous improvement. This report underscores that the identity of a</w:t>
      </w:r>
      <w:r>
        <w:t xml:space="preserve"> </w:t>
      </w:r>
      <w:r>
        <w:rPr>
          <w:bCs/>
          <w:b/>
        </w:rPr>
        <w:t xml:space="preserve">Laboratory Technician</w:t>
      </w:r>
      <w:r>
        <w:t xml:space="preserve"> </w:t>
      </w:r>
      <w:r>
        <w:t xml:space="preserve">is inextricably linked to its geographical and institutional setting, making the local context of</w:t>
      </w:r>
      <w:r>
        <w:t xml:space="preserve"> </w:t>
      </w:r>
      <w:r>
        <w:rPr>
          <w:bCs/>
          <w:b/>
        </w:rPr>
        <w:t xml:space="preserve">Marseille</w:t>
      </w:r>
      <w:r>
        <w:t xml:space="preserve"> </w:t>
      </w:r>
      <w:r>
        <w:t xml:space="preserve">a defining element of professional practice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France, Marseille</dc:title>
  <dc:creator/>
  <dc:language>en</dc:language>
  <cp:keywords/>
  <dcterms:created xsi:type="dcterms:W3CDTF">2026-07-29T08:00:40Z</dcterms:created>
  <dcterms:modified xsi:type="dcterms:W3CDTF">2026-07-29T08:00:40Z</dcterms:modified>
</cp:coreProperties>
</file>

<file path=docProps/custom.xml><?xml version="1.0" encoding="utf-8"?>
<Properties xmlns="http://schemas.openxmlformats.org/officeDocument/2006/custom-properties" xmlns:vt="http://schemas.openxmlformats.org/officeDocument/2006/docPropsVTypes"/>
</file>