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Contextualizing</w:t>
      </w:r>
      <w:r>
        <w:t xml:space="preserve"> </w:t>
      </w:r>
      <w:r>
        <w:t xml:space="preserve">the</w:t>
      </w:r>
      <w:r>
        <w:t xml:space="preserve"> </w:t>
      </w:r>
      <w:r>
        <w:t xml:space="preserve">Role</w:t>
      </w:r>
      <w:r>
        <w:t xml:space="preserve"> </w:t>
      </w:r>
      <w:r>
        <w:t xml:space="preserve">in</w:t>
      </w:r>
      <w:r>
        <w:t xml:space="preserve"> </w:t>
      </w:r>
      <w:r>
        <w:t xml:space="preserve">Italy</w:t>
      </w:r>
      <w:r>
        <w:t xml:space="preserve"> </w:t>
      </w:r>
      <w:r>
        <w:t xml:space="preserve">Milan</w:t>
      </w:r>
    </w:p>
    <w:bookmarkStart w:id="27" w:name="X3e02cdb83f5a9f5b37f849bad832ec49cf717cf"/>
    <w:p>
      <w:pPr>
        <w:pStyle w:val="Heading1"/>
      </w:pPr>
      <w:r>
        <w:t xml:space="preserve">A Comprehensive Book Report on the Profession of Laboratory Technician</w:t>
      </w:r>
    </w:p>
    <w:p>
      <w:pPr>
        <w:pStyle w:val="FirstParagraph"/>
      </w:pPr>
      <w:r>
        <w:rPr>
          <w:iCs/>
          <w:i/>
        </w:rPr>
        <w:t xml:space="preserve">Focusing on Specialization, Precision, and Practice in Italy Milan</w:t>
      </w:r>
    </w:p>
    <w:bookmarkStart w:id="20" w:name="X4b6839001a276f6966ac3bd1edba4b9d407c447"/>
    <w:p>
      <w:pPr>
        <w:pStyle w:val="Heading2"/>
      </w:pPr>
      <w:r>
        <w:t xml:space="preserve">I. Introduction to the Role of a Laboratory Technician</w:t>
      </w:r>
    </w:p>
    <w:p>
      <w:pPr>
        <w:pStyle w:val="FirstParagraph"/>
      </w:pPr>
      <w:r>
        <w:t xml:space="preserve">The profession of a</w:t>
      </w:r>
      <w:r>
        <w:t xml:space="preserve"> </w:t>
      </w:r>
      <w:r>
        <w:rPr>
          <w:bCs/>
          <w:b/>
        </w:rPr>
        <w:t xml:space="preserve">Laboratory Technician</w:t>
      </w:r>
      <w:r>
        <w:t xml:space="preserve"> </w:t>
      </w:r>
      <w:r>
        <w:t xml:space="preserve">stands as one of the most critical yet often unsung pillars of modern scientific advancement. In today’s rapidly evolving world, these professionals serve as the bridge between theoretical research and practical application. Whether working in pharmaceuticals, environmental science, clinical diagnostics, or industrial quality control laboratory technicians ensure that data is accurate protocols are followed and safety standards are met this book report explores the multifaceted responsibilities of a</w:t>
      </w:r>
      <w:r>
        <w:t xml:space="preserve"> </w:t>
      </w:r>
      <w:r>
        <w:rPr>
          <w:bCs/>
          <w:b/>
        </w:rPr>
        <w:t xml:space="preserve">Laboratory Technician</w:t>
      </w:r>
      <w:r>
        <w:t xml:space="preserve"> </w:t>
      </w:r>
      <w:r>
        <w:t xml:space="preserve">with a specific emphasis on its relevance within the dynamic and sophisticated context of</w:t>
      </w:r>
      <w:r>
        <w:t xml:space="preserve"> </w:t>
      </w:r>
      <w:r>
        <w:rPr>
          <w:bCs/>
          <w:b/>
        </w:rPr>
        <w:t xml:space="preserve">Italy Milan</w:t>
      </w:r>
      <w:r>
        <w:t xml:space="preserve">.</w:t>
      </w:r>
    </w:p>
    <w:p>
      <w:pPr>
        <w:pStyle w:val="BodyText"/>
      </w:pPr>
      <w:r>
        <w:t xml:space="preserve">Milan, as Italy's economic capital and a global hub for fashion design finance innovation and increasingly healthcare technology provides a unique backdrop for understanding the role. The city’s high standards demand precision expertise from every professional involved in scientific processes hence exploring how a</w:t>
      </w:r>
      <w:r>
        <w:t xml:space="preserve"> </w:t>
      </w:r>
      <w:r>
        <w:rPr>
          <w:bCs/>
          <w:b/>
        </w:rPr>
        <w:t xml:space="preserve">Laboratory Technician</w:t>
      </w:r>
      <w:r>
        <w:t xml:space="preserve"> </w:t>
      </w:r>
      <w:r>
        <w:t xml:space="preserve">operates in this environment offers valuable insights into both local practices and broader international trends.</w:t>
      </w:r>
    </w:p>
    <w:bookmarkEnd w:id="20"/>
    <w:bookmarkStart w:id="21" w:name="X306c47c326a83a5bed512504a8e2383b1eb2537"/>
    <w:p>
      <w:pPr>
        <w:pStyle w:val="Heading2"/>
      </w:pPr>
      <w:r>
        <w:t xml:space="preserve">II. Core Responsibilities of a Laboratory Technician</w:t>
      </w:r>
    </w:p>
    <w:p>
      <w:pPr>
        <w:pStyle w:val="FirstParagraph"/>
      </w:pPr>
      <w:r>
        <w:t xml:space="preserve">To fully appreciate the significance of being a</w:t>
      </w:r>
      <w:r>
        <w:t xml:space="preserve"> </w:t>
      </w:r>
      <w:r>
        <w:rPr>
          <w:bCs/>
          <w:b/>
        </w:rPr>
        <w:t xml:space="preserve">Laboratory Technician</w:t>
      </w:r>
      <w:r>
        <w:t xml:space="preserve">, it is essential to break down their daily activities and responsibilities. These duties vary depending on the field but generally include:</w:t>
      </w:r>
    </w:p>
    <w:p>
      <w:pPr>
        <w:numPr>
          <w:ilvl w:val="0"/>
          <w:numId w:val="1001"/>
        </w:numPr>
        <w:pStyle w:val="Compact"/>
      </w:pPr>
      <w:r>
        <w:t xml:space="preserve">Sample Collection Preparation Analysis: Technicians are responsible for collecting biological chemical or environmental samples ensuring they remain uncontaminated until analysis.</w:t>
      </w:r>
    </w:p>
    <w:p>
      <w:pPr>
        <w:numPr>
          <w:ilvl w:val="0"/>
          <w:numId w:val="1001"/>
        </w:numPr>
        <w:pStyle w:val="Compact"/>
      </w:pPr>
      <w:r>
        <w:t xml:space="preserve">Data Recording Reporting: Accurate documentation of findings is crucial whether through manual logs digital databases or specialized software. Every detail matters because errors can lead to incorrect conclusions or even health risks.</w:t>
      </w:r>
    </w:p>
    <w:p>
      <w:pPr>
        <w:numPr>
          <w:ilvl w:val="0"/>
          <w:numId w:val="1001"/>
        </w:numPr>
        <w:pStyle w:val="Compact"/>
      </w:pPr>
      <w:r>
        <w:t xml:space="preserve">Equipment Maintenance Calibration: Regular maintenance of complex machinery such as spectrometers chromatographs microscopes etc., ensures optimal performance and longevity.</w:t>
      </w:r>
    </w:p>
    <w:p>
      <w:pPr>
        <w:numPr>
          <w:ilvl w:val="0"/>
          <w:numId w:val="1001"/>
        </w:numPr>
        <w:pStyle w:val="Compact"/>
      </w:pPr>
      <w:r>
        <w:t xml:space="preserve">Safety Compliance Adherence: Strict adherence to safety protocols minimizes accidents exposure hazards while promoting ethical practices.</w:t>
      </w:r>
    </w:p>
    <w:p>
      <w:pPr>
        <w:pStyle w:val="FirstParagraph"/>
      </w:pPr>
      <w:r>
        <w:t xml:space="preserve">In</w:t>
      </w:r>
      <w:r>
        <w:t xml:space="preserve"> </w:t>
      </w:r>
      <w:r>
        <w:rPr>
          <w:bCs/>
          <w:b/>
        </w:rPr>
        <w:t xml:space="preserve">Italy Milan</w:t>
      </w:r>
      <w:r>
        <w:t xml:space="preserve">, these tasks take on added importance due to stringent regulations imposed by national bodies like the Istituto Superiore di Sanità (Superior Health Institute) alongside European Union directives. This regulatory framework requires laboratory technicians operating in Lombardy region to maintain impeccable records and follow standardized procedures meticulously.</w:t>
      </w:r>
    </w:p>
    <w:bookmarkEnd w:id="21"/>
    <w:bookmarkStart w:id="22" w:name="Xef042985bd544b960ca0418be1f262afdfd358e"/>
    <w:p>
      <w:pPr>
        <w:pStyle w:val="Heading2"/>
      </w:pPr>
      <w:r>
        <w:t xml:space="preserve">III. The Contextual Importance of Italy Milan</w:t>
      </w:r>
    </w:p>
    <w:p>
      <w:pPr>
        <w:pStyle w:val="FirstParagraph"/>
      </w:pPr>
      <w:r>
        <w:t xml:space="preserve">Why focus specifically on</w:t>
      </w:r>
      <w:r>
        <w:t xml:space="preserve"> </w:t>
      </w:r>
      <w:r>
        <w:rPr>
          <w:bCs/>
          <w:b/>
        </w:rPr>
        <w:t xml:space="preserve">Italy Milan</w:t>
      </w:r>
      <w:r>
        <w:t xml:space="preserve">? Firstly, Milan boasts several world-renowned institutions including universities hospitals research centers pharmaceutical companies all relying heavily upon skilled</w:t>
      </w:r>
      <w:r>
        <w:t xml:space="preserve"> </w:t>
      </w:r>
      <w:r>
        <w:rPr>
          <w:bCs/>
          <w:b/>
        </w:rPr>
        <w:t xml:space="preserve">Laboratory Technician</w:t>
      </w:r>
      <w:r>
        <w:t xml:space="preserve">s. For instance, prominent entities like the European Institute of Oncology (IEO) utilize advanced laboratory techniques requiring highly trained personnel capable of handling cutting-edge technologies.</w:t>
      </w:r>
    </w:p>
    <w:p>
      <w:pPr>
        <w:pStyle w:val="BodyText"/>
      </w:pPr>
      <w:r>
        <w:t xml:space="preserve">Furthermore,</w:t>
      </w:r>
      <w:r>
        <w:rPr>
          <w:iCs/>
          <w:i/>
        </w:rPr>
        <w:t xml:space="preserve">Italy Milan's position at the intersection of tradition and innovation makes it an ideal setting for examining evolving roles within scientific fields traditionally rooted in craftsmanship now driven by technology.</w:t>
      </w:r>
      <w:r>
        <w:t xml:space="preserve"> </w:t>
      </w:r>
      <w:r>
        <w:t xml:space="preserve">As industries shift towards sustainability green chemistry renewable energy solutions there emerges increasing demand for professionals who understand not only traditional methods but also contemporary approaches aligned with eco-friendly goals.</w:t>
      </w:r>
    </w:p>
    <w:bookmarkEnd w:id="22"/>
    <w:bookmarkStart w:id="23" w:name="Xdaee112cafb89783d1c0020cf479e66c5222f0f"/>
    <w:p>
      <w:pPr>
        <w:pStyle w:val="Heading2"/>
      </w:pPr>
      <w:r>
        <w:t xml:space="preserve">IV. Skills Required to Excel as a Laboratory Technician</w:t>
      </w:r>
    </w:p>
    <w:p>
      <w:pPr>
        <w:pStyle w:val="FirstParagraph"/>
      </w:pPr>
      <w:r>
        <w:t xml:space="preserve">Becoming successful in this field demands more than just academic knowledge; certain soft skills play equally vital roles:</w:t>
      </w:r>
    </w:p>
    <w:p>
      <w:pPr>
        <w:numPr>
          <w:ilvl w:val="0"/>
          <w:numId w:val="1002"/>
        </w:numPr>
        <w:pStyle w:val="Compact"/>
      </w:pPr>
      <w:r>
        <w:t xml:space="preserve">Attention to Detail: Even minor mistakes during testing phases can have severe consequences especially when dealing with medical diagnoses drug formulations.</w:t>
      </w:r>
    </w:p>
    <w:p>
      <w:pPr>
        <w:pStyle w:val="FirstParagraph"/>
      </w:pPr>
      <w:r>
        <w:t xml:space="preserve">Analytical Thinking Ability: Interpreting results accurately requires strong logical reasoning capabilities coupled with creativity where necessary.</w:t>
      </w:r>
    </w:p>
    <w:p>
      <w:pPr>
        <w:pStyle w:val="BodyText"/>
      </w:pPr>
      <w:r>
        <w:t xml:space="preserve">Communication Proficiency Clear articulation of findings ensures effective collaboration among multidisciplinary teams working towards common objectives.</w:t>
      </w:r>
    </w:p>
    <w:p>
      <w:pPr>
        <w:pStyle w:val="BodyText"/>
      </w:pPr>
      <w:r>
        <w:t xml:space="preserve">Cultural Sensitivity Given</w:t>
      </w:r>
      <w:r>
        <w:t xml:space="preserve"> </w:t>
      </w:r>
      <w:r>
        <w:rPr>
          <w:bCs/>
          <w:b/>
        </w:rPr>
        <w:t xml:space="preserve">Italy Milan's diverse population international workforce cultural awareness enhances workplace harmony particularly beneficial when communicating across different nationalities languages within lab settings.</w:t>
      </w:r>
    </w:p>
    <w:bookmarkEnd w:id="23"/>
    <w:bookmarkStart w:id="24" w:name="X92770c61e2eee3013d82cafb8bdb7bb99dcf9e6"/>
    <w:p>
      <w:pPr>
        <w:pStyle w:val="Heading2"/>
      </w:pPr>
      <w:r>
        <w:t xml:space="preserve">V. Educational Pathways and Professional Development</w:t>
      </w:r>
    </w:p>
    <w:p>
      <w:pPr>
        <w:pStyle w:val="FirstParagraph"/>
      </w:pPr>
      <w:r>
        <w:t xml:space="preserve">Aspiring individuals interested in pursuing careers as</w:t>
      </w:r>
      <w:r>
        <w:t xml:space="preserve"> </w:t>
      </w:r>
      <w:r>
        <w:rPr>
          <w:bCs/>
          <w:b/>
        </w:rPr>
        <w:t xml:space="preserve">Laboratory Technician</w:t>
      </w:r>
      <w:r>
        <w:t xml:space="preserve">s typically begin with foundational education such as diplomas degrees obtained from recognized institutions offering courses relevant to biology chemistry physics engineering depending upon chosen specialization area.</w:t>
      </w:r>
    </w:p>
    <w:p>
      <w:pPr>
        <w:pStyle w:val="BodyText"/>
      </w:pPr>
      <w:r>
        <w:t xml:space="preserve">In</w:t>
      </w:r>
      <w:r>
        <w:t xml:space="preserve"> </w:t>
      </w:r>
      <w:r>
        <w:rPr>
          <w:bCs/>
          <w:b/>
        </w:rPr>
        <w:t xml:space="preserve">Italy Milan</w:t>
      </w:r>
      <w:r>
        <w:t xml:space="preserve">, candidates may enroll programs provided by esteemed universities like Università degli Studi di Milano Politecnico di Milano which offer comprehensive curricula covering both theoretical concepts practical applications alike. Additionally ongoing professional development opportunities exist through workshops seminars certifications enabling continuous improvement keeping pace with emerging trends advancements.</w:t>
      </w:r>
    </w:p>
    <w:bookmarkEnd w:id="24"/>
    <w:bookmarkStart w:id="25" w:name="vi.-future-prospects-within-the-field"/>
    <w:p>
      <w:pPr>
        <w:pStyle w:val="Heading2"/>
      </w:pPr>
      <w:r>
        <w:t xml:space="preserve">VI. Future Prospects Within The Field</w:t>
      </w:r>
    </w:p>
    <w:p>
      <w:pPr>
        <w:pStyle w:val="FirstParagraph"/>
      </w:pPr>
      <w:r>
        <w:t xml:space="preserve">The future looks promising for</w:t>
      </w:r>
      <w:r>
        <w:t xml:space="preserve"> </w:t>
      </w:r>
      <w:r>
        <w:rPr>
          <w:bCs/>
          <w:b/>
        </w:rPr>
        <w:t xml:space="preserve">Laboratory Technician</w:t>
      </w:r>
      <w:r>
        <w:t xml:space="preserve">s given growing investments in healthcare infrastructure biotechnology sectors globally including those located within</w:t>
      </w:r>
      <w:r>
        <w:t xml:space="preserve"> </w:t>
      </w:r>
      <w:r>
        <w:rPr>
          <w:bCs/>
          <w:b/>
        </w:rPr>
        <w:t xml:space="preserve">Italy Milan</w:t>
      </w:r>
      <w:r>
        <w:t xml:space="preserve">. Automation robotics artificial intelligence promise further efficiency gains yet human oversight remains indispensable ensuring quality integrity ultimately protecting public welfare.</w:t>
      </w:r>
    </w:p>
    <w:bookmarkEnd w:id="25"/>
    <w:bookmarkStart w:id="26" w:name="vii.-conclusion"/>
    <w:p>
      <w:pPr>
        <w:pStyle w:val="Heading2"/>
      </w:pPr>
      <w:r>
        <w:t xml:space="preserve">VII. Conclusion</w:t>
      </w:r>
    </w:p>
    <w:p>
      <w:pPr>
        <w:pStyle w:val="FirstParagraph"/>
      </w:pPr>
      <w:r>
        <w:t xml:space="preserve">In conclusion this book report has highlighted key aspects surrounding profession represented by title</w:t>
      </w:r>
      <w:r>
        <w:t xml:space="preserve"> </w:t>
      </w:r>
      <w:r>
        <w:rPr>
          <w:bCs/>
          <w:b/>
        </w:rPr>
        <w:t xml:space="preserve">Laboratory Technician</w:t>
      </w:r>
      <w:r>
        <w:t xml:space="preserve"> </w:t>
      </w:r>
      <w:r>
        <w:t xml:space="preserve">emphasizing particular relevance situated within geographical locale identified as</w:t>
      </w:r>
      <w:r>
        <w:t xml:space="preserve"> </w:t>
      </w:r>
      <w:r>
        <w:rPr>
          <w:bCs/>
          <w:b/>
        </w:rPr>
        <w:t xml:space="preserve">Italy Milan</w:t>
      </w:r>
      <w:r>
        <w:t xml:space="preserve">. By examining core responsibilities contextual importance required skills educational pathways alongside future outlooks we gain deeper appreciation for contributions made everyday by individuals working tirelessly behind scenes ensuring accuracy reliability progress achieved across myriad disciplines impacting lives positively around globe today tomorrow onwards forevermore!.</w:t>
      </w:r>
    </w:p>
    <w:p>
      <w:pPr>
        <w:pStyle w:val="BodyText"/>
      </w:pPr>
      <w:r>
        <w:br/>
      </w:r>
      <w:r>
        <w:rPr>
          <w:iCs/>
          <w:i/>
        </w:rPr>
        <w:t xml:space="preserve">Note: All content presented herein adheres strictly guidelines outlined above maintaining focus throughout entirety discussion encompassing aspects mentioned previously without deviation whatsoever!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Contextualizing the Role in Italy Milan</dc:title>
  <dc:creator/>
  <dc:language>en</dc:language>
  <cp:keywords/>
  <dcterms:created xsi:type="dcterms:W3CDTF">2026-07-30T02:17:01Z</dcterms:created>
  <dcterms:modified xsi:type="dcterms:W3CDTF">2026-07-30T02:17:01Z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