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887c24a23ceaf4ad1c4a0efbb17cf1fc9b8eae2"/>
    <w:p>
      <w:pPr>
        <w:pStyle w:val="Heading1"/>
      </w:pPr>
      <w:r>
        <w:t xml:space="preserve">A Comprehensive Analysis of the Modern Laboratory Technician</w:t>
      </w:r>
    </w:p>
    <w:p>
      <w:pPr>
        <w:pStyle w:val="FirstParagraph"/>
      </w:pPr>
      <w:r>
        <w:rPr>
          <w:bCs/>
          <w:b/>
        </w:rPr>
        <w:t xml:space="preserve">Date:</w:t>
      </w:r>
      <w:r>
        <w:t xml:space="preserve"> </w:t>
      </w:r>
      <w:r>
        <w:t xml:space="preserve">October 26, 2023</w:t>
      </w:r>
      <w:r>
        <w:br/>
      </w:r>
      <w:r>
        <w:rPr>
          <w:bCs/>
          <w:b/>
        </w:rPr>
        <w:t xml:space="preserve">Title:</w:t>
      </w:r>
      <w:r>
        <w:t xml:space="preserve">The Technical Backbone: A Critical Examination of the Laboratory Technician’s Role in Contemporary Healthcare and Industry</w:t>
      </w:r>
      <w:r>
        <w:br/>
      </w:r>
      <w:r>
        <w:rPr>
          <w:bCs/>
          <w:b/>
        </w:rPr>
        <w:t xml:space="preserve">Focus Region:</w:t>
      </w:r>
      <w:r>
        <w:t xml:space="preserve"> </w:t>
      </w:r>
      <w:r>
        <w:t xml:space="preserve">Malaysia Kuala Lumpur</w:t>
      </w:r>
    </w:p>
    <w:bookmarkStart w:id="20" w:name="i.-introduction"/>
    <w:p>
      <w:pPr>
        <w:pStyle w:val="Heading2"/>
      </w:pPr>
      <w:r>
        <w:t xml:space="preserve">I. Introduction</w:t>
      </w:r>
    </w:p>
    <w:p>
      <w:pPr>
        <w:pStyle w:val="FirstParagraph"/>
      </w:pPr>
      <w:r>
        <w:t xml:space="preserve">In the modern era, science is no longer confined to the ivory towers of academic research; it is a tangible, daily necessity embedded in our healthcare systems and industrial processes. Central to this scientific infrastructure is a profession that often operates behind the scenes yet remains indispensable: the</w:t>
      </w:r>
      <w:r>
        <w:t xml:space="preserve"> </w:t>
      </w:r>
      <w:r>
        <w:t xml:space="preserve">Laboratory Technician</w:t>
      </w:r>
      <w:r>
        <w:t xml:space="preserve">. This report serves as an extensive analysis of the literature regarding this critical role, with a specific geographical and cultural focus on</w:t>
      </w:r>
      <w:r>
        <w:t xml:space="preserve"> </w:t>
      </w:r>
      <w:r>
        <w:t xml:space="preserve">Malaysia Kuala Lumpur</w:t>
      </w:r>
      <w:r>
        <w:t xml:space="preserve">. As one of Southeast Asia’s most dynamic economic hubs, Kuala Lumpur represents a unique intersection of traditional practices and cutting-edge technological advancement. Understanding the position, responsibilities, and future trajectory of laboratory technicians in this specific locale is essential for policymakers, educators, and healthcare administrators alike.</w:t>
      </w:r>
    </w:p>
    <w:p>
      <w:pPr>
        <w:pStyle w:val="BodyText"/>
      </w:pPr>
      <w:r>
        <w:t xml:space="preserve">The primary objective of this book report is to synthesize various academic texts, industry reports, and case studies concerning laboratory sciences. It aims to dissect how the definition of a laboratory technician has evolved from a simple assistant role to that of a specialized technical expert. Furthermore, it investigates how these professional dynamics play out within the specific socio-economic context of</w:t>
      </w:r>
      <w:r>
        <w:t xml:space="preserve"> </w:t>
      </w:r>
      <w:r>
        <w:t xml:space="preserve">Malaysia Kuala Lumpur</w:t>
      </w:r>
      <w:r>
        <w:t xml:space="preserve">, where rapid urbanization and digital health initiatives are reshaping the medical landscape.</w:t>
      </w:r>
    </w:p>
    <w:bookmarkEnd w:id="20"/>
    <w:bookmarkStart w:id="21" w:name="X698b656c18f19834e3b986217a7cb5734d0dc12"/>
    <w:p>
      <w:pPr>
        <w:pStyle w:val="Heading2"/>
      </w:pPr>
      <w:r>
        <w:t xml:space="preserve">II. The Evolution of the Laboratory Technician Role</w:t>
      </w:r>
    </w:p>
    <w:p>
      <w:pPr>
        <w:pStyle w:val="FirstParagraph"/>
      </w:pPr>
      <w:r>
        <w:t xml:space="preserve">A review of historical texts reveals a significant shift in the perception and function of laboratory personnel. Early literature often described technicians as mere assistants to pathologists or senior scientists, tasked with mundane duties such as glassware cleaning and sample sorting. However, contemporary texts emphasize a paradigm shift. Modern</w:t>
      </w:r>
      <w:r>
        <w:t xml:space="preserve"> </w:t>
      </w:r>
      <w:r>
        <w:t xml:space="preserve">Laboratory Technician</w:t>
      </w:r>
      <w:r>
        <w:t xml:space="preserve"> </w:t>
      </w:r>
      <w:r>
        <w:t xml:space="preserve">profiles depict individuals who are proficient in complex analytical instrumentation, data management software, and rigorous quality control protocols.</w:t>
      </w:r>
    </w:p>
    <w:p>
      <w:pPr>
        <w:pStyle w:val="BodyText"/>
      </w:pPr>
      <w:r>
        <w:t xml:space="preserve">The literature suggests that the scope of work has expanded due to automation and digitalization. Technicians are now expected to interpret preliminary data, troubleshoot automated analyzers, and ensure compliance with international standards such as ISO 15189. This transformation requires a higher level of critical thinking and technical acumen than previously required. The texts consistently argue that the technician is no longer passive but acts as an active guardian of diagnostic accuracy, a role that directly impacts patient outcomes.</w:t>
      </w:r>
    </w:p>
    <w:bookmarkEnd w:id="21"/>
    <w:bookmarkStart w:id="25" w:name="Xef1eb02ae859bcd626e1a2331201464030b27f5"/>
    <w:p>
      <w:pPr>
        <w:pStyle w:val="Heading2"/>
      </w:pPr>
      <w:r>
        <w:t xml:space="preserve">III. Contextual Analysis: Malaysia Kuala Lumpur</w:t>
      </w:r>
    </w:p>
    <w:p>
      <w:pPr>
        <w:pStyle w:val="FirstParagraph"/>
      </w:pPr>
      <w:r>
        <w:t xml:space="preserve">To fully appreciate these global trends, one must examine their local application in</w:t>
      </w:r>
      <w:r>
        <w:t xml:space="preserve"> </w:t>
      </w:r>
      <w:r>
        <w:t xml:space="preserve">Malaysia Kuala Lumpur</w:t>
      </w:r>
      <w:r>
        <w:t xml:space="preserve">. This city-state is the economic and healthcare heart of Malaysia, hosting a dense concentration of public hospitals, private medical centers, and research institutions. The literature specific to this region highlights several unique factors influencing the role of laboratory technicians.</w:t>
      </w:r>
    </w:p>
    <w:bookmarkStart w:id="22" w:name="X9ba73bce3c8def45bfb65d7726980686ec770b4"/>
    <w:p>
      <w:pPr>
        <w:pStyle w:val="Heading3"/>
      </w:pPr>
      <w:r>
        <w:t xml:space="preserve">III.1. Healthcare Infrastructure and Demand</w:t>
      </w:r>
    </w:p>
    <w:p>
      <w:pPr>
        <w:pStyle w:val="FirstParagraph"/>
      </w:pPr>
      <w:r>
        <w:t xml:space="preserve">Kuala Lumpur has witnessed a boom in healthcare tourism and domestic health awareness over the last decade. This surge has increased the volume of diagnostic testing required daily in labs across</w:t>
      </w:r>
      <w:r>
        <w:t xml:space="preserve"> </w:t>
      </w:r>
      <w:r>
        <w:t xml:space="preserve">Malaysia Kuala Lumpur</w:t>
      </w:r>
      <w:r>
        <w:t xml:space="preserve">. Consequently, laboratory technicians are under greater pressure to maintain high throughput without compromising accuracy. Texts analyzing this market indicate that efficiency and speed have become key performance indicators for technicians in private hospitals located within the Klang Valley.</w:t>
      </w:r>
    </w:p>
    <w:bookmarkEnd w:id="22"/>
    <w:bookmarkStart w:id="23" w:name="Xae3148ae86f15e09ce6186ce89b884edc397ab6"/>
    <w:p>
      <w:pPr>
        <w:pStyle w:val="Heading3"/>
      </w:pPr>
      <w:r>
        <w:t xml:space="preserve">III.2. Regulatory Standards and Compliance</w:t>
      </w:r>
    </w:p>
    <w:p>
      <w:pPr>
        <w:pStyle w:val="FirstParagraph"/>
      </w:pPr>
      <w:r>
        <w:t xml:space="preserve">The Malaysian Ministry of Health (MOH) has tightened regulations regarding laboratory accreditation in recent years. Literature focusing on regulatory frameworks in</w:t>
      </w:r>
      <w:r>
        <w:t xml:space="preserve"> </w:t>
      </w:r>
      <w:r>
        <w:t xml:space="preserve">Malaysia Kuala Lumpur</w:t>
      </w:r>
      <w:r>
        <w:t xml:space="preserve"> </w:t>
      </w:r>
      <w:r>
        <w:t xml:space="preserve">points out that technicians must now be intimately familiar with strict compliance requirements. This includes adherence to Good Laboratory Practice (GLP) and robust documentation standards. The texts suggest that the burden of regulatory compliance has elevated the status of the technician, making them key stakeholders in maintaining a laboratory’s license to operate.</w:t>
      </w:r>
    </w:p>
    <w:bookmarkEnd w:id="23"/>
    <w:bookmarkStart w:id="24" w:name="iii.3.-technological-integration"/>
    <w:p>
      <w:pPr>
        <w:pStyle w:val="Heading3"/>
      </w:pPr>
      <w:r>
        <w:t xml:space="preserve">III.3. Technological Integration</w:t>
      </w:r>
    </w:p>
    <w:p>
      <w:pPr>
        <w:pStyle w:val="FirstParagraph"/>
      </w:pPr>
      <w:r>
        <w:t xml:space="preserve">Kuala Lumpur is rapidly adopting Industry 4.0 technologies in its healthcare sector. The literature discusses the integration of Laboratory Information Systems (LIS) and Point-of-Care Testing (POCT) devices within hospitals in</w:t>
      </w:r>
      <w:r>
        <w:t xml:space="preserve"> </w:t>
      </w:r>
      <w:r>
        <w:t xml:space="preserve">Malaysia Kuala Lumpur</w:t>
      </w:r>
      <w:r>
        <w:t xml:space="preserve">. For the modern laboratory technician, this means proficiency in IT systems is as important as pipetting skills. Reports indicate a growing gap between traditional training curricula and the digital demands of labs in major Malaysian cities, creating a need for continuous professional development.</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No discussion of the laboratory profession is complete without addressing its challenges. The literature identifies several persistent issues affecting laboratory technicians, particularly in high-pressure environments like</w:t>
      </w:r>
      <w:r>
        <w:t xml:space="preserve"> </w:t>
      </w:r>
      <w:r>
        <w:t xml:space="preserve">Malaysia Kuala Lumpur</w:t>
      </w:r>
      <w:r>
        <w:t xml:space="preserve">. Burnout is a significant concern due to long shifts and the emotional weight associated with handling critical samples. Furthermore, there are concerns regarding job security and career progression paths, which many texts argue are less defined than those of doctors or pharmacists.</w:t>
      </w:r>
    </w:p>
    <w:p>
      <w:pPr>
        <w:pStyle w:val="BodyText"/>
      </w:pPr>
      <w:r>
        <w:t xml:space="preserve">Ethical considerations also feature prominently in recent books on the subject. Issues related to data privacy, particularly with the implementation of electronic health records in Malaysian hospitals, require technicians to uphold strict confidentiality. The literature emphasizes that ethical training is no longer optional but a core component of laboratory technician education.</w:t>
      </w:r>
    </w:p>
    <w:bookmarkEnd w:id="26"/>
    <w:bookmarkStart w:id="27" w:name="v.-future-prospects-and-recommendations"/>
    <w:p>
      <w:pPr>
        <w:pStyle w:val="Heading2"/>
      </w:pPr>
      <w:r>
        <w:t xml:space="preserve">V. Future Prospects and Recommendations</w:t>
      </w:r>
    </w:p>
    <w:p>
      <w:pPr>
        <w:pStyle w:val="FirstParagraph"/>
      </w:pPr>
      <w:r>
        <w:t xml:space="preserve">Synthesizing the various sources leads to several key recommendations for stakeholders in</w:t>
      </w:r>
      <w:r>
        <w:t xml:space="preserve"> </w:t>
      </w:r>
      <w:r>
        <w:t xml:space="preserve">Malaysia Kuala Lumpur</w:t>
      </w:r>
      <w:r>
        <w:t xml:space="preserve">. Firstly, educational institutions must update their curricula to include more modules on automation, data analytics, and regulatory compliance. Secondly, hospitals and private labs in Kuala Lumpur should invest in continuous training programs to bridge the skills gap identified by industry experts.</w:t>
      </w:r>
    </w:p>
    <w:p>
      <w:pPr>
        <w:pStyle w:val="BodyText"/>
      </w:pPr>
      <w:r>
        <w:t xml:space="preserve">Moreover, there is a strong argument for establishing clearer career ladders for laboratory technicians. By defining clear pathways for advancement into roles such as Laboratory Manager or Quality Assurance Officer, the profession can retain talent and reduce turnover rates. The literature concludes that empowering laboratory technicians with better recognition and opportunities will ultimately enhance the quality of healthcare delivery in</w:t>
      </w:r>
      <w:r>
        <w:t xml:space="preserve"> </w:t>
      </w:r>
      <w:r>
        <w:t xml:space="preserve">Malaysia Kuala Lumpur</w:t>
      </w:r>
      <w:r>
        <w:t xml:space="preserve">.</w:t>
      </w:r>
    </w:p>
    <w:bookmarkEnd w:id="27"/>
    <w:bookmarkStart w:id="28" w:name="vi.-conclusion"/>
    <w:p>
      <w:pPr>
        <w:pStyle w:val="Heading2"/>
      </w:pPr>
      <w:r>
        <w:t xml:space="preserve">VI. Conclusion</w:t>
      </w:r>
    </w:p>
    <w:p>
      <w:pPr>
        <w:pStyle w:val="FirstParagraph"/>
      </w:pPr>
      <w:r>
        <w:t xml:space="preserve">In conclusion, this book report has demonstrated that the role of the laboratory technician is complex, dynamic, and vital. It has evolved from a supportive function to a central pillar of diagnostic integrity. When viewed through the lens of</w:t>
      </w:r>
      <w:r>
        <w:t xml:space="preserve"> </w:t>
      </w:r>
      <w:r>
        <w:t xml:space="preserve">Malaysia Kuala Lumpur</w:t>
      </w:r>
      <w:r>
        <w:t xml:space="preserve">, these global trends are amplified by rapid urbanization, stringent regulatory changes, and technological adoption.</w:t>
      </w:r>
    </w:p>
    <w:p>
      <w:pPr>
        <w:pStyle w:val="BodyText"/>
      </w:pPr>
      <w:r>
        <w:t xml:space="preserve">The texts reviewed provide compelling evidence that investing in the professional development of laboratory technicians is not merely a human resources issue but a strategic imperative for healthcare excellence. As</w:t>
      </w:r>
      <w:r>
        <w:t xml:space="preserve"> </w:t>
      </w:r>
      <w:r>
        <w:t xml:space="preserve">Malaysia Kuala Lumpur</w:t>
      </w:r>
      <w:r>
        <w:t xml:space="preserve"> </w:t>
      </w:r>
      <w:r>
        <w:t xml:space="preserve">continues to position itself as a regional leader in healthcare, the competence and well-being of its laboratory workforce will be critical. The literature unanimously agrees that recognizing the</w:t>
      </w:r>
      <w:r>
        <w:t xml:space="preserve"> </w:t>
      </w:r>
      <w:r>
        <w:t xml:space="preserve">Laboratory Technician</w:t>
      </w:r>
      <w:r>
        <w:t xml:space="preserve"> </w:t>
      </w:r>
      <w:r>
        <w:t xml:space="preserve">not just as a worker, but as a specialized scientific professional, is the necessary step toward securing the future of medical diagnostics in this vibrant city.</w:t>
      </w:r>
    </w:p>
    <w:p>
      <w:pPr>
        <w:pStyle w:val="BodyText"/>
      </w:pPr>
      <w:r>
        <w:rPr>
          <w:iCs/>
          <w:i/>
        </w:rPr>
        <w:t xml:space="preserve">This report underscores that while the tools and technologies may change, the fundamental mission of ensuring accurate results through skilled technical execution remains unchanged. The synergy between advanced technology and human expertise defines the modern laboratory technician's place in society today.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Laboratory Technician in Malaysia Kuala Lumpur</dc:title>
  <dc:creator/>
  <dc:language>en</dc:language>
  <cp:keywords/>
  <dcterms:created xsi:type="dcterms:W3CDTF">2026-07-29T08:04:26Z</dcterms:created>
  <dcterms:modified xsi:type="dcterms:W3CDTF">2026-07-29T08:04:26Z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