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a72586eee080846278b707167d1960e7dba9a21"/>
    <w:p>
      <w:pPr>
        <w:pStyle w:val="Heading1"/>
      </w:pPr>
      <w:r>
        <w:t xml:space="preserve">Book Report: The Evolving Role of the Laboratory Technician in Morocco Casablanca</w:t>
      </w:r>
    </w:p>
    <w:p>
      <w:pPr>
        <w:pStyle w:val="FirstParagraph"/>
      </w:pPr>
      <w:r>
        <w:rPr>
          <w:bCs/>
          <w:b/>
        </w:rPr>
        <w:t xml:space="preserve">Date:</w:t>
      </w:r>
      <w:r>
        <w:t xml:space="preserve"> </w:t>
      </w:r>
      <w:r>
        <w:t xml:space="preserve">October 26, 2023</w:t>
      </w:r>
      <w:r>
        <w:br/>
      </w:r>
      <w:r>
        <w:t xml:space="preserve">Vocational Training &amp; Healthcare Administration</w:t>
      </w:r>
      <w:r>
        <w:br/>
      </w:r>
      <w:r>
        <w:t xml:space="preserve">Casablanca, Kingdom of Morocco</w:t>
      </w:r>
    </w:p>
    <w:bookmarkEnd w:id="20"/>
    <w:bookmarkStart w:id="21" w:name="X739a9bc5da329723013d59e05139ab12049927e"/>
    <w:p>
      <w:pPr>
        <w:pStyle w:val="Heading2"/>
      </w:pPr>
      <w:r>
        <w:rPr>
          <w:bCs/>
          <w:b/>
        </w:rPr>
        <w:t xml:space="preserve">Introduction: The Crucial Link in Diagnostic Medicine</w:t>
      </w:r>
    </w:p>
    <w:p>
      <w:pPr>
        <w:pStyle w:val="FirstParagraph"/>
      </w:pPr>
      <w:r>
        <w:t xml:space="preserve">The field of clinical and industrial diagnostics relies heavily on the precision, diligence, and technical proficiency of the</w:t>
      </w:r>
      <w:r>
        <w:t xml:space="preserve"> </w:t>
      </w:r>
      <w:r>
        <w:rPr>
          <w:bCs/>
          <w:b/>
        </w:rPr>
        <w:t xml:space="preserve">Laboratory Technician</w:t>
      </w:r>
      <w:r>
        <w:t xml:space="preserve">. This report serves as a comprehensive analysis of the profession's current standing, specific responsibilities, and future trajectory within the unique socio-economic landscape of</w:t>
      </w:r>
      <w:r>
        <w:t xml:space="preserve"> </w:t>
      </w:r>
      <w:r>
        <w:rPr>
          <w:bCs/>
          <w:b/>
        </w:rPr>
        <w:t xml:space="preserve">Morocco Casablanca</w:t>
      </w:r>
      <w:r>
        <w:t xml:space="preserve">. Casablanca, being Morocco’s economic capital and its largest urban center, presents a distinct environment where healthcare standards are rapidly modernizing to meet international benchmarks. Understanding the role of the</w:t>
      </w:r>
      <w:r>
        <w:t xml:space="preserve"> </w:t>
      </w:r>
      <w:r>
        <w:rPr>
          <w:bCs/>
          <w:b/>
        </w:rPr>
        <w:t xml:space="preserve">Laboratory Technician</w:t>
      </w:r>
      <w:r>
        <w:t xml:space="preserve"> </w:t>
      </w:r>
      <w:r>
        <w:t xml:space="preserve">is not merely an academic exercise but a critical examination of how human capital drives public health efficiency and industrial quality assurance in one of North Africa’s most dynamic metropolises.</w:t>
      </w:r>
    </w:p>
    <w:p>
      <w:pPr>
        <w:pStyle w:val="BodyText"/>
      </w:pPr>
      <w:r>
        <w:t xml:space="preserve">This document explores the educational pathways, technical requirements, and cultural nuances that define the</w:t>
      </w:r>
      <w:r>
        <w:t xml:space="preserve"> </w:t>
      </w:r>
      <w:r>
        <w:rPr>
          <w:bCs/>
          <w:b/>
        </w:rPr>
        <w:t xml:space="preserve">Laboratory Technician</w:t>
      </w:r>
      <w:r>
        <w:t xml:space="preserve"> </w:t>
      </w:r>
      <w:r>
        <w:t xml:space="preserve">profession in</w:t>
      </w:r>
      <w:r>
        <w:t xml:space="preserve"> </w:t>
      </w:r>
      <w:r>
        <w:rPr>
          <w:bCs/>
          <w:b/>
        </w:rPr>
        <w:t xml:space="preserve">Morocco Casablanca</w:t>
      </w:r>
      <w:r>
        <w:t xml:space="preserve">. It argues that as healthcare infrastructure expands in this region, the demand for highly skilled technicians who can operate advanced analytical machinery while adhering to strict safety and ethical protocols is more pressing than ever.</w:t>
      </w:r>
    </w:p>
    <w:bookmarkEnd w:id="21"/>
    <w:bookmarkStart w:id="22" w:name="X7f81928979742fe175a6ea88887167be354db1a"/>
    <w:p>
      <w:pPr>
        <w:pStyle w:val="Heading2"/>
      </w:pPr>
      <w:r>
        <w:rPr>
          <w:bCs/>
          <w:b/>
        </w:rPr>
        <w:t xml:space="preserve">The Core Responsibilities of a Laboratory Technician</w:t>
      </w:r>
    </w:p>
    <w:p>
      <w:pPr>
        <w:pStyle w:val="FirstParagraph"/>
      </w:pPr>
      <w:r>
        <w:t xml:space="preserve">The</w:t>
      </w:r>
      <w:r>
        <w:t xml:space="preserve"> </w:t>
      </w:r>
      <w:r>
        <w:rPr>
          <w:bCs/>
          <w:b/>
        </w:rPr>
        <w:t xml:space="preserve">Laboratory Technician</w:t>
      </w:r>
      <w:r>
        <w:t xml:space="preserve"> </w:t>
      </w:r>
      <w:r>
        <w:t xml:space="preserve">acts as the backbone of diagnostic medicine. Their duties extend far beyond simple sample collection. In a modern setting, the technician is responsible for performing complex biochemical, hematological, and microbiological analyses. Key responsibilities include:</w:t>
      </w:r>
    </w:p>
    <w:p>
      <w:pPr>
        <w:numPr>
          <w:ilvl w:val="0"/>
          <w:numId w:val="1001"/>
        </w:numPr>
        <w:pStyle w:val="Compact"/>
      </w:pPr>
      <w:r>
        <w:rPr>
          <w:bCs/>
          <w:b/>
        </w:rPr>
        <w:t xml:space="preserve">Sample Preparation and Analysis:</w:t>
      </w:r>
      <w:r>
        <w:t xml:space="preserve"> </w:t>
      </w:r>
      <w:r>
        <w:t xml:space="preserve">Precise handling of blood, urine, tissue samples using automated analyzers to ensure data integrity.</w:t>
      </w:r>
    </w:p>
    <w:p>
      <w:pPr>
        <w:numPr>
          <w:ilvl w:val="0"/>
          <w:numId w:val="1001"/>
        </w:numPr>
        <w:pStyle w:val="Compact"/>
      </w:pPr>
      <w:r>
        <w:rPr>
          <w:bCs/>
          <w:b/>
        </w:rPr>
        <w:t xml:space="preserve">Maintenance of Equipment:</w:t>
      </w:r>
      <w:r>
        <w:t xml:space="preserve"> </w:t>
      </w:r>
      <w:r>
        <w:t xml:space="preserve">Daily calibration and troubleshooting of sophisticated diagnostic machines to prevent downtime.</w:t>
      </w:r>
    </w:p>
    <w:p>
      <w:pPr>
        <w:numPr>
          <w:ilvl w:val="0"/>
          <w:numId w:val="1001"/>
        </w:numPr>
        <w:pStyle w:val="Compact"/>
      </w:pPr>
      <w:r>
        <w:rPr>
          <w:bCs/>
          <w:b/>
        </w:rPr>
        <w:t xml:space="preserve">Data Management:</w:t>
      </w:r>
      <w:r>
        <w:t xml:space="preserve"> </w:t>
      </w:r>
      <w:r>
        <w:t xml:space="preserve">Accurate entry results into hospital information systems (HIS) and maintaining strict patient confidentiality.</w:t>
      </w:r>
    </w:p>
    <w:p>
      <w:pPr>
        <w:numPr>
          <w:ilvl w:val="0"/>
          <w:numId w:val="1001"/>
        </w:numPr>
        <w:pStyle w:val="Compact"/>
      </w:pPr>
      <w:r>
        <w:rPr>
          <w:bCs/>
          <w:b/>
        </w:rPr>
        <w:t xml:space="preserve">Infection Control:</w:t>
      </w:r>
      <w:r>
        <w:t xml:space="preserve">Rigorous adherence to sterilization protocols to prevent cross-contamination.</w:t>
      </w:r>
    </w:p>
    <w:p>
      <w:pPr>
        <w:pStyle w:val="FirstParagraph"/>
      </w:pPr>
      <w:r>
        <w:t xml:space="preserve">In the context of</w:t>
      </w:r>
      <w:r>
        <w:t xml:space="preserve"> </w:t>
      </w:r>
      <w:r>
        <w:rPr>
          <w:bCs/>
          <w:b/>
        </w:rPr>
        <w:t xml:space="preserve">Morocco Casablanca</w:t>
      </w:r>
      <w:r>
        <w:t xml:space="preserve">, these responsibilities are heightened by the high volume of patients. The efficiency of a laboratory directly impacts patient wait times and diagnostic accuracy, making the technician’s role pivotal in maintaining public trust in healthcare institutions.</w:t>
      </w:r>
    </w:p>
    <w:bookmarkEnd w:id="22"/>
    <w:p>
      <w:pPr>
        <w:pStyle w:val="BodyText"/>
      </w:pPr>
      <w:r>
        <w:t xml:space="preserve">The Context: Laboratory Services in Morocco Casablanca</w:t>
      </w:r>
    </w:p>
    <w:p>
      <w:pPr>
        <w:pStyle w:val="BodyText"/>
      </w:pPr>
      <w:r>
        <w:t xml:space="preserve">Casablanca is home to numerous private clinics, university hospitals (such as CHU Ibn Rochd), and industrial quality control labs. The healthcare landscape in</w:t>
      </w:r>
      <w:r>
        <w:t xml:space="preserve"> </w:t>
      </w:r>
      <w:r>
        <w:rPr>
          <w:bCs/>
          <w:b/>
        </w:rPr>
        <w:t xml:space="preserve">Morocco Casablanca</w:t>
      </w:r>
      <w:r>
        <w:t xml:space="preserve"> </w:t>
      </w:r>
      <w:r>
        <w:t xml:space="preserve">has undergone significant transformation over the past decade. There has been a concerted effort to align local medical practices with European standards, particularly following increased trade relations and tourism.</w:t>
      </w:r>
    </w:p>
    <w:p>
      <w:pPr>
        <w:pStyle w:val="BodyText"/>
      </w:pPr>
      <w:r>
        <w:t xml:space="preserve">This modernization drive creates a specific demand for</w:t>
      </w:r>
      <w:r>
        <w:t xml:space="preserve"> </w:t>
      </w:r>
      <w:r>
        <w:rPr>
          <w:bCs/>
          <w:b/>
        </w:rPr>
        <w:t xml:space="preserve">Laboratory Technicians</w:t>
      </w:r>
      <w:r>
        <w:t xml:space="preserve">. Unlike in previous decades where basic manual testing was common, today’s labs in Casablanca utilize high-throughput automated systems. The technicians must therefore possess not only biological knowledge but also IT literacy to manage digital lab records. Furthermore, the city serves as a hub for pharmaceutical manufacturing and food processing industries. Consequently, laboratory technicians are also essential in ensuring product quality and regulatory compliance within these sectors, broadening the scope of their professional opportunities beyond just healthcare.</w:t>
      </w:r>
    </w:p>
    <w:p>
      <w:pPr>
        <w:pStyle w:val="BodyText"/>
      </w:pPr>
      <w:r>
        <w:t xml:space="preserve">Educational institutions in</w:t>
      </w:r>
      <w:r>
        <w:t xml:space="preserve"> </w:t>
      </w:r>
      <w:r>
        <w:rPr>
          <w:bCs/>
          <w:b/>
        </w:rPr>
        <w:t xml:space="preserve">Morocco Casablanca</w:t>
      </w:r>
      <w:r>
        <w:t xml:space="preserve">, including universities and specialized vocational training centers (IFAs - Instituts de Formation en Actions), are increasingly updating their curricula to reflect these technological advancements. The focus has shifted towards competency-based training that emphasizes practical skills, problem-solving, and adaptability.</w:t>
      </w:r>
    </w:p>
    <w:bookmarkStart w:id="23" w:name="X67545ab9f4327ccdc8b8484f690f9923f85c4bb"/>
    <w:p>
      <w:pPr>
        <w:pStyle w:val="Heading2"/>
      </w:pPr>
      <w:r>
        <w:rPr>
          <w:bCs/>
          <w:b/>
        </w:rPr>
        <w:t xml:space="preserve">Challenges and Opportunities for the Modern Technician</w:t>
      </w:r>
    </w:p>
    <w:p>
      <w:pPr>
        <w:pStyle w:val="FirstParagraph"/>
      </w:pPr>
      <w:r>
        <w:t xml:space="preserve">Navigating the profession as a</w:t>
      </w:r>
      <w:r>
        <w:t xml:space="preserve"> </w:t>
      </w:r>
      <w:r>
        <w:rPr>
          <w:bCs/>
          <w:b/>
        </w:rPr>
        <w:t xml:space="preserve">Laboratory Technician</w:t>
      </w:r>
      <w:r>
        <w:t xml:space="preserve"> </w:t>
      </w:r>
      <w:r>
        <w:t xml:space="preserve">in</w:t>
      </w:r>
      <w:r>
        <w:t xml:space="preserve"> </w:t>
      </w:r>
      <w:r>
        <w:rPr>
          <w:bCs/>
          <w:b/>
        </w:rPr>
        <w:t xml:space="preserve">Morocco Casablanca</w:t>
      </w:r>
    </w:p>
    <w:p>
      <w:pPr>
        <w:pStyle w:val="BodyText"/>
      </w:pPr>
      <w:r>
        <w:t xml:space="preserve">Another challenge is the continuous need for professional development. Technology in diagnostics evolves rapidly. A technician trained five years ago may find their skills outdated if they do not engage in continuous learning. In</w:t>
      </w:r>
      <w:r>
        <w:t xml:space="preserve"> </w:t>
      </w:r>
      <w:r>
        <w:rPr>
          <w:bCs/>
          <w:b/>
        </w:rPr>
        <w:t xml:space="preserve">Morocco Casablanca</w:t>
      </w:r>
      <w:r>
        <w:t xml:space="preserve">, there is a growing recognition of this need, with more workshops and certification courses being offered by private training providers.</w:t>
      </w:r>
    </w:p>
    <w:p>
      <w:pPr>
        <w:pStyle w:val="BodyText"/>
      </w:pPr>
      <w:r>
        <w:t xml:space="preserve">However, these challenges present significant opportunities. The demand for qualified professionals outstrips the supply in many specialized areas. A skilled</w:t>
      </w:r>
      <w:r>
        <w:t xml:space="preserve"> </w:t>
      </w:r>
      <w:r>
        <w:rPr>
          <w:bCs/>
          <w:b/>
        </w:rPr>
        <w:t xml:space="preserve">Laboratory Technician</w:t>
      </w:r>
    </w:p>
    <w:bookmarkEnd w:id="23"/>
    <w:bookmarkStart w:id="24" w:name="conclusion"/>
    <w:p>
      <w:pPr>
        <w:pStyle w:val="Heading2"/>
      </w:pPr>
      <w:r>
        <w:rPr>
          <w:bCs/>
          <w:b/>
        </w:rPr>
        <w:t xml:space="preserve">Conclusion</w:t>
      </w:r>
    </w:p>
    <w:p>
      <w:pPr>
        <w:pStyle w:val="FirstParagraph"/>
      </w:pPr>
      <w:r>
        <w:t xml:space="preserve">In conclusion, the role of the</w:t>
      </w:r>
      <w:r>
        <w:t xml:space="preserve"> </w:t>
      </w:r>
      <w:r>
        <w:rPr>
          <w:bCs/>
          <w:b/>
        </w:rPr>
        <w:t xml:space="preserve">Laboratory Technician</w:t>
      </w:r>
      <w:r>
        <w:t xml:space="preserve"> </w:t>
      </w:r>
      <w:r>
        <w:t xml:space="preserve">Morocco Casablanca</w:t>
      </w:r>
    </w:p>
    <w:p>
      <w:pPr>
        <w:pStyle w:val="BodyText"/>
      </w:pPr>
      <w:r>
        <w:t xml:space="preserve">To thrive in this sector, aspiring technicians must pursue rigorous training that combines theoretical knowledge with hands-on technical skills. They must also commit to lifelong learning to keep pace with technological advancements. For policymakers and educational institutions in</w:t>
      </w:r>
      <w:r>
        <w:t xml:space="preserve"> </w:t>
      </w:r>
      <w:r>
        <w:rPr>
          <w:bCs/>
          <w:b/>
        </w:rPr>
        <w:t xml:space="preserve">Morocco Casablanca</w:t>
      </w:r>
      <w:r>
        <w:t xml:space="preserve">, supporting the professional development of laboratory staff is a strategic imperative for improving public health outcomes and enhancing the competitiveness of local industries.</w:t>
      </w:r>
    </w:p>
    <w:p>
      <w:pPr>
        <w:pStyle w:val="BodyText"/>
      </w:pPr>
      <w:r>
        <w:t xml:space="preserve">Ultimately, the</w:t>
      </w:r>
      <w:r>
        <w:t xml:space="preserve"> </w:t>
      </w:r>
      <w:r>
        <w:rPr>
          <w:bCs/>
          <w:b/>
        </w:rPr>
        <w:t xml:space="preserve">Laboratory Technician</w:t>
      </w:r>
    </w:p>
    <w:bookmarkEnd w:id="24"/>
    <w:p>
      <w:pPr>
        <w:pStyle w:val="BodyText"/>
      </w:pPr>
      <w:r>
        <w:rPr>
          <w:bCs/>
          <w:b/>
        </w:rPr>
        <w:t xml:space="preserve">Bibliographical Note:</w:t>
      </w:r>
      <w:r>
        <w:t xml:space="preserve"> </w:t>
      </w:r>
      <w:r>
        <w:t xml:space="preserve">This report synthesizes general industry standards for laboratory science with specific observations regarding healthcare infrastructure and vocational training trends in Casablanca, Morocco. It references common practices in modern clinical laboratories and the socio-economic drivers influencing healthcare demand in urban North African centers.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Morocco Casablanca</dc:title>
  <dc:creator/>
  <dc:language>en</dc:language>
  <cp:keywords/>
  <dcterms:created xsi:type="dcterms:W3CDTF">2026-07-29T11:41:23Z</dcterms:created>
  <dcterms:modified xsi:type="dcterms:W3CDTF">2026-07-29T11:41:23Z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