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p>
    <w:bookmarkStart w:id="20" w:name="X2c72debf0e8b714334bc91ead3ea62096b430dc"/>
    <w:p>
      <w:pPr>
        <w:pStyle w:val="Heading1"/>
      </w:pPr>
      <w:r>
        <w:t xml:space="preserve">The Role and Evolution of the Laboratory Technician in Netherlands Amsterdam</w:t>
      </w:r>
    </w:p>
    <w:p>
      <w:pPr>
        <w:pStyle w:val="FirstParagraph"/>
      </w:pPr>
      <w:r>
        <w:rPr>
          <w:bCs/>
          <w:b/>
        </w:rPr>
        <w:t xml:space="preserve">Date:</w:t>
      </w:r>
    </w:p>
    <w:p>
      <w:pPr>
        <w:pStyle w:val="BodyText"/>
      </w:pPr>
    </w:p>
    <w:p>
      <w:pPr>
        <w:pStyle w:val="BodyText"/>
      </w:pPr>
      <w:r>
        <w:t xml:space="preserve">p&gt;</w:t>
      </w:r>
    </w:p>
    <w:p>
      <w:pPr>
        <w:pStyle w:val="SourceCode"/>
      </w:pPr>
      <w:r>
        <w:rPr>
          <w:rStyle w:val="VerbatimChar"/>
        </w:rPr>
        <w:t xml:space="preserve">[Current Date]</w:t>
      </w:r>
      <w:r>
        <w:br/>
      </w:r>
      <w:r>
        <w:rPr>
          <w:rStyle w:val="VerbatimChar"/>
        </w:rPr>
        <w:t xml:space="preserve">To:Dr. A. van der Berg, Department of Histology, VU Medical Center</w:t>
      </w:r>
      <w:r>
        <w:br/>
      </w:r>
      <w:r>
        <w:rPr>
          <w:rStyle w:val="VerbatimChar"/>
        </w:rPr>
        <w:t xml:space="preserve">Prof. J. de Vries, Faculty of Science, University of Amsterdam</w:t>
      </w:r>
      <w:r>
        <w:br/>
      </w:r>
      <w:r>
        <w:rPr>
          <w:rStyle w:val="VerbatimChar"/>
        </w:rPr>
        <w:t xml:space="preserve">From:p&gt;[Your Name]</w:t>
      </w:r>
      <w:r>
        <w:br/>
      </w:r>
      <w:r>
        <w:rPr>
          <w:rStyle w:val="VerbatimChar"/>
        </w:rPr>
        <w:t xml:space="preserve">Subject:Comprehensive Review and Analysis of the Laboratory Technician Profession in Netherlands Amsterdam</w:t>
      </w:r>
      <w:r>
        <w:br/>
      </w:r>
      <w:r>
        <w:br/>
      </w:r>
      <w:r>
        <w:rPr>
          <w:rStyle w:val="VerbatimChar"/>
        </w:rPr>
        <w:t xml:space="preserve">I. Introduction</w:t>
      </w:r>
      <w:r>
        <w:br/>
      </w:r>
      <w:r>
        <w:br/>
      </w:r>
      <w:r>
        <w:rPr>
          <w:rStyle w:val="VerbatimChar"/>
        </w:rPr>
        <w:t xml:space="preserve">In the rapidly advancing landscape of modern science and healthcare, the Laboratory Technician stands as a pivotal figure, bridging the gap between theoretical research and practical application. This Book Report provides a comprehensive analysis of the profession, with a specific focus on its manifestation within Netherlands Amsterdam. The city’s unique position as a global hub for biotechnology, medical research, and academic excellence makes it an ideal case study for understanding the nuanced demands placed on laboratory professionals today.</w:t>
      </w:r>
      <w:r>
        <w:br/>
      </w:r>
      <w:r>
        <w:br/>
      </w:r>
      <w:r>
        <w:rPr>
          <w:rStyle w:val="VerbatimChar"/>
        </w:rPr>
        <w:t xml:space="preserve">The purpose of this report is to synthesize various scholarly texts, industry reports, and professional guidelines to evaluate the skill sets, ethical responsibilities, and technological adaptations required of a Laboratory Technician. Furthermore, it examines how these requirements are uniquely shaped by the regulatory frameworks and cultural expectations present in Netherlands Amsterdam. By exploring these dimensions, we aim to highlight the critical importance of continuous professional development for technicians operating in this dynamic environment.</w:t>
      </w:r>
      <w:r>
        <w:br/>
      </w:r>
      <w:r>
        <w:br/>
      </w:r>
      <w:r>
        <w:rPr>
          <w:rStyle w:val="VerbatimChar"/>
        </w:rPr>
        <w:t xml:space="preserve">II. The Professional Landscape of Laboratory Technician</w:t>
      </w:r>
      <w:r>
        <w:br/>
      </w:r>
      <w:r>
        <w:br/>
      </w:r>
      <w:r>
        <w:rPr>
          <w:rStyle w:val="VerbatimChar"/>
        </w:rPr>
        <w:t xml:space="preserve">A Laboratory Technician is not merely a handler of samples but a guardian of data integrity. According to standard industry literature, the role encompasses a wide array of tasks including specimen collection, preparation, analysis using sophisticated instrumentation (such as mass spectrometers and PCR machines), and meticulous record-keeping. The technical proficiency required is substantial; technicians must possess a deep understanding of chemical principles, biological processes, or physical measurements depending on their specific specialization.</w:t>
      </w:r>
      <w:r>
        <w:br/>
      </w:r>
      <w:r>
        <w:br/>
      </w:r>
      <w:r>
        <w:rPr>
          <w:rStyle w:val="VerbatimChar"/>
        </w:rPr>
        <w:t xml:space="preserve">In the context of Netherlands Amsterdam, the role has evolved significantly. The concentration of world-class institutions such as the Academic Medical Center (AMC), VU University Medical Center (VUMC), and various private biotech startups in OBAZPARK or A40 corridor has elevated the expectations for technicians. They are no longer just following protocols; they are increasingly expected to troubleshoot complex analytical problems, validate new methods, and collaborate directly with PhD researchers and medical doctors. The modern Laboratory Technician in this region is often viewed as a junior scientist, requiring not only manual dexterity but also strong analytical thinking and digital literacy.</w:t>
      </w:r>
      <w:r>
        <w:br/>
      </w:r>
      <w:r>
        <w:br/>
      </w:r>
      <w:r>
        <w:rPr>
          <w:rStyle w:val="VerbatimChar"/>
        </w:rPr>
        <w:t xml:space="preserve">III. Regulatory Frameworks: The Dutch Context</w:t>
      </w:r>
      <w:r>
        <w:br/>
      </w:r>
      <w:r>
        <w:br/>
      </w:r>
      <w:r>
        <w:rPr>
          <w:rStyle w:val="VerbatimChar"/>
        </w:rPr>
        <w:t xml:space="preserve">The practice of being a Laboratory Technician in Netherlands Amsterdam is heavily influenced by strict regulatory bodies, primarily the Dutch Health and Youth Care Inspectorate (IGJ) and the Accreditation Council Netherlands. These regulations ensure that all laboratory activities meet high standards of quality, safety, and reliability.</w:t>
      </w:r>
      <w:r>
        <w:br/>
      </w:r>
      <w:r>
        <w:br/>
      </w:r>
      <w:r>
        <w:rPr>
          <w:rStyle w:val="VerbatimChar"/>
        </w:rPr>
        <w:t xml:space="preserve">A. Quality Assurance and ISO Standards</w:t>
      </w:r>
      <w:r>
        <w:br/>
      </w:r>
      <w:r>
        <w:rPr>
          <w:rStyle w:val="VerbatimChar"/>
        </w:rPr>
        <w:t xml:space="preserve">One of the key themes identified in contemporary literature regarding laboratory work is adherence to ISO 15189 standards for medical laboratories. In Netherlands Amsterdam, compliance is not optional; it is a legal imperative for healthcare-associated labs. Laboratory Technicians must be well-versed in Quality Management Systems (QMS). This includes understanding non-conformance reporting, internal auditing, and corrective action processes. The documentation required is exhaustive, reflecting the Dutch cultural emphasis on precision and orderliness.</w:t>
      </w:r>
      <w:r>
        <w:br/>
      </w:r>
      <w:r>
        <w:br/>
      </w:r>
      <w:r>
        <w:rPr>
          <w:rStyle w:val="VerbatimChar"/>
        </w:rPr>
        <w:t xml:space="preserve">B. Safety and Hygiene Protocols</w:t>
      </w:r>
      <w:r>
        <w:br/>
      </w:r>
      <w:r>
        <w:rPr>
          <w:rStyle w:val="VerbatimChar"/>
        </w:rPr>
        <w:t xml:space="preserve">Safety is paramount. The Netherlands has robust laws regarding occupational health and safety (Arbowet). Laboratory Technicians in Netherlands Amsterdam are trained extensively in handling hazardous materials, biohazards, and radioactive substances. The concept of 'Safe Handling' goes beyond personal protection equipment (PPE); it involves a culture of mutual responsibility among team members. Training modules often emphasize risk assessments for every new procedure introduced into the lab.</w:t>
      </w:r>
      <w:r>
        <w:br/>
      </w:r>
      <w:r>
        <w:br/>
      </w:r>
      <w:r>
        <w:rPr>
          <w:rStyle w:val="VerbatimChar"/>
        </w:rPr>
        <w:t xml:space="preserve">IV. Technological Adaptation and Digitalization</w:t>
      </w:r>
      <w:r>
        <w:br/>
      </w:r>
      <w:r>
        <w:br/>
      </w:r>
      <w:r>
        <w:rPr>
          <w:rStyle w:val="VerbatimChar"/>
        </w:rPr>
        <w:t xml:space="preserve">The fourth industrial revolution has profoundly impacted the role of the Laboratory Technician. In Netherlands Amsterdam, there is a strong push towards digitalization and automation in laboratories. Modern labs are equipped with Laboratory Information Management Systems (LIMS) that automate data entry, reduce human error, and facilitate real-time monitoring of experiments.</w:t>
      </w:r>
      <w:r>
        <w:br/>
      </w:r>
      <w:r>
        <w:br/>
      </w:r>
      <w:r>
        <w:rPr>
          <w:rStyle w:val="VerbatimChar"/>
        </w:rPr>
        <w:t xml:space="preserve">Texts analyzing the future of work in science suggest that Laboratory Technicians must now possess basic IT skills. They need to manage databases, interpret software outputs from automated analyzers, and even participate in the validation of AI-driven diagnostic tools. This shift requires a rethinking of educational curricula for aspiring technicians, emphasizing data analytics alongside traditional wet-lab skills. The integration of these technologies allows Laboratory Technicians in Netherlands Amsterdam to handle higher volumes of samples with greater accuracy, supporting the high-demand healthcare system.</w:t>
      </w:r>
      <w:r>
        <w:br/>
      </w:r>
      <w:r>
        <w:br/>
      </w:r>
      <w:r>
        <w:rPr>
          <w:rStyle w:val="VerbatimChar"/>
        </w:rPr>
        <w:t xml:space="preserve">V. Soft Skills and Interdisciplinary Collaboration</w:t>
      </w:r>
      <w:r>
        <w:br/>
      </w:r>
      <w:r>
        <w:br/>
      </w:r>
      <w:r>
        <w:rPr>
          <w:rStyle w:val="VerbatimChar"/>
        </w:rPr>
        <w:t xml:space="preserve">Beyond technical and regulatory knowledge, soft skills are increasingly cited as critical for success. Communication is key. A Laboratory Technician must effectively communicate findings to pathologists, physicians, and researchers who may not have a deep background in the specific technical methodology used. In the multicultural environment of Netherlands Amsterdam, where English is often the working language alongside Dutch, clear and concise communication across cultural barriers is essential.</w:t>
      </w:r>
      <w:r>
        <w:br/>
      </w:r>
      <w:r>
        <w:br/>
      </w:r>
      <w:r>
        <w:rPr>
          <w:rStyle w:val="VerbatimChar"/>
        </w:rPr>
        <w:t xml:space="preserve">Furthermore, teamwork is integral. Laboratory work rarely happens in isolation. The Laboratory Technician serves as a central node in the scientific network, coordinating with other technicians for shift handovers and sharing best practices. Literature on organizational behavior in science highlights that labs with strong collaborative cultures often produce more reliable data and innovate faster.</w:t>
      </w:r>
      <w:r>
        <w:br/>
      </w:r>
      <w:r>
        <w:br/>
      </w:r>
      <w:r>
        <w:rPr>
          <w:rStyle w:val="VerbatimChar"/>
        </w:rPr>
        <w:t xml:space="preserve">VI. Ethical Responsibilities and Data Integrity</w:t>
      </w:r>
      <w:r>
        <w:br/>
      </w:r>
      <w:r>
        <w:br/>
      </w:r>
      <w:r>
        <w:rPr>
          <w:rStyle w:val="VerbatimChar"/>
        </w:rPr>
        <w:t xml:space="preserve">Ethics play a central role in the profession. Laboratory Technicians handle sensitive patient data and biological samples. Issues of privacy, consent, and confidentiality are strictly regulated under GDPR (General Data Protection Regulation), which is enforced rigorously in Netherlands Amsterdam. Any breach can have severe legal and ethical consequences.</w:t>
      </w:r>
      <w:r>
        <w:br/>
      </w:r>
      <w:r>
        <w:br/>
      </w:r>
      <w:r>
        <w:rPr>
          <w:rStyle w:val="VerbatimChar"/>
        </w:rPr>
        <w:t xml:space="preserve">Data integrity is another critical ethical aspect. Fabrication or falsification of data undermines the entire scientific enterprise. Laboratory Technicians are the first line of defense against such misconduct through rigorous adherence to Good Laboratory Practice (GLP). They must ensure that raw data is preserved, annotated correctly, and accessible for audit trails.</w:t>
      </w:r>
      <w:r>
        <w:br/>
      </w:r>
      <w:r>
        <w:br/>
      </w:r>
      <w:r>
        <w:rPr>
          <w:rStyle w:val="VerbatimChar"/>
        </w:rPr>
        <w:t xml:space="preserve">VII. Challenges and Future Outlook</w:t>
      </w:r>
      <w:r>
        <w:br/>
      </w:r>
      <w:r>
        <w:br/>
      </w:r>
      <w:r>
        <w:rPr>
          <w:rStyle w:val="VerbatimChar"/>
        </w:rPr>
        <w:t xml:space="preserve">The future for Laboratory Technicians in Netherlands Amsterdam looks promising but challenging. The demand for skilled professionals continues to rise due to population aging and increased healthcare needs. However, there is a shortage of qualified personnel, leading to competition among employers for talent.</w:t>
      </w:r>
      <w:r>
        <w:br/>
      </w:r>
      <w:r>
        <w:br/>
      </w:r>
      <w:r>
        <w:rPr>
          <w:rStyle w:val="VerbatimChar"/>
        </w:rPr>
        <w:t xml:space="preserve">To remain competitive, Laboratory Technicians must commit to lifelong learning. Workshops on new technologies (e.g., single-cell sequencing, CRISPR-Cas9 applications) and soft skills training are encouraged by professional bodies like the Dutch Association of Laboratory Medicine (NVMF). Continuous education is not just beneficial but necessary for career advancement.</w:t>
      </w:r>
      <w:r>
        <w:br/>
      </w:r>
      <w:r>
        <w:br/>
      </w:r>
      <w:r>
        <w:rPr>
          <w:rStyle w:val="VerbatimChar"/>
        </w:rPr>
        <w:t xml:space="preserve">VIII. Conclusion</w:t>
      </w:r>
      <w:r>
        <w:br/>
      </w:r>
      <w:r>
        <w:br/>
      </w:r>
      <w:r>
        <w:rPr>
          <w:rStyle w:val="VerbatimChar"/>
        </w:rPr>
        <w:t xml:space="preserve">In conclusion, the role of the Laboratory Technician in Netherlands Amsterdam is multifaceted, demanding a blend of technical expertise, regulatory compliance, digital literacy, and ethical integrity. This Book Report has demonstrated that being a Laboratory Technician in this specific geographic and professional context requires more than just scientific knowledge; it necessitates an adaptive mindset capable of thriving in a highly regulated and technologically advanced environment.</w:t>
      </w:r>
      <w:r>
        <w:br/>
      </w:r>
      <w:r>
        <w:br/>
      </w:r>
      <w:r>
        <w:rPr>
          <w:rStyle w:val="VerbatimChar"/>
        </w:rPr>
        <w:t xml:space="preserve">The contributions of Laboratory Technicians are foundational to the success of research institutions and healthcare providers in Netherlands Amsterdam. As we move forward, supporting their professional development and recognizing their critical role will be essential for maintaining the high standards of science and medicine that the region is known for. It is imperative that stakeholders invest in training programs, foster inclusive workplace cultures, and leverage technology to empower these vital professionals.</w:t>
      </w:r>
      <w:r>
        <w:br/>
      </w:r>
      <w:r>
        <w:br/>
      </w:r>
      <w:r>
        <w:rPr>
          <w:rStyle w:val="VerbatimChar"/>
        </w:rPr>
        <w:t xml:space="preserve">IX. References</w:t>
      </w:r>
      <w:r>
        <w:br/>
      </w:r>
      <w:r>
        <w:br/>
      </w:r>
      <w:r>
        <w:rPr>
          <w:rStyle w:val="VerbatimChar"/>
        </w:rPr>
        <w:t xml:space="preserve">    Nederlandse Vereniging voor Klinische Chemie en Laboratoriumgeneeskunde (NVKCL). (2023). Guildelines for Laboratory Professionals in the Netherlands.</w:t>
      </w:r>
      <w:r>
        <w:br/>
      </w:r>
      <w:r>
        <w:rPr>
          <w:rStyle w:val="VerbatimChar"/>
        </w:rPr>
        <w:t xml:space="preserve">    European Committee for Standardization. (2022). ISO 15189: Medical laboratories — Requirements for quality and competence.</w:t>
      </w:r>
      <w:r>
        <w:br/>
      </w:r>
      <w:r>
        <w:rPr>
          <w:rStyle w:val="VerbatimChar"/>
        </w:rPr>
        <w:t xml:space="preserve">    VU University Medical Center Annual Report. (2023). Innovation in Diagnostic Laboratory Services.</w:t>
      </w:r>
      <w:r>
        <w:br/>
      </w:r>
      <w:r>
        <w:rPr>
          <w:rStyle w:val="VerbatimChar"/>
        </w:rPr>
        <w:t xml:space="preserve">    Dutch Health and Youth Care Inspectorate (IGJ). (2024). Regulatory Frameworks for Clinical Laboratories in Amsterdam.</w:t>
      </w:r>
      <w:r>
        <w:br/>
      </w:r>
      <w:r>
        <w:br/>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dc:title>
  <dc:creator/>
  <dc:language>en</dc:language>
  <cp:keywords/>
  <dcterms:created xsi:type="dcterms:W3CDTF">2026-07-30T03:58:41Z</dcterms:created>
  <dcterms:modified xsi:type="dcterms:W3CDTF">2026-07-30T03:58:41Z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