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Nigeria</w:t>
      </w:r>
      <w:r>
        <w:t xml:space="preserve"> </w:t>
      </w:r>
      <w:r>
        <w:t xml:space="preserve">Abuja</w:t>
      </w:r>
    </w:p>
    <w:bookmarkStart w:id="27" w:name="book-report"/>
    <w:p>
      <w:pPr>
        <w:pStyle w:val="Heading1"/>
      </w:pPr>
      <w:r>
        <w:t xml:space="preserve">Book Report</w:t>
      </w:r>
    </w:p>
    <w:p>
      <w:pPr>
        <w:pStyle w:val="FirstParagraph"/>
      </w:pPr>
      <w:r>
        <w:rPr>
          <w:bCs/>
          <w:b/>
        </w:rPr>
        <w:t xml:space="preserve">Title:</w:t>
      </w:r>
      <w:r>
        <w:t xml:space="preserve"> </w:t>
      </w:r>
      <w:r>
        <w:t xml:space="preserve">Clinical Diagnostics and Public Health Safety: The Technician’s Perspective</w:t>
      </w:r>
    </w:p>
    <w:p>
      <w:pPr>
        <w:pStyle w:val="BodyText"/>
      </w:pPr>
      <w:r>
        <w:rPr>
          <w:bCs/>
          <w:b/>
        </w:rPr>
        <w:t xml:space="preserve">Fictional Author:</w:t>
      </w:r>
      <w:r>
        <w:t xml:space="preserve"> </w:t>
      </w:r>
      <w:r>
        <w:t xml:space="preserve">Dr. Amina Bello &amp; Prof. John Okafor</w:t>
      </w:r>
    </w:p>
    <w:p>
      <w:pPr>
        <w:pStyle w:val="BodyText"/>
      </w:pPr>
      <w:r>
        <w:rPr>
          <w:bCs/>
          <w:b/>
        </w:rPr>
        <w:t xml:space="preserve">Date of Report:</w:t>
      </w:r>
      <w:r>
        <w:t xml:space="preserve"> </w:t>
      </w:r>
      <w:r>
        <w:t xml:space="preserve">October 24, 2023</w:t>
      </w:r>
    </w:p>
    <w:p>
      <w:pPr>
        <w:pStyle w:val="BodyText"/>
      </w:pPr>
      <w:r>
        <w:rPr>
          <w:bCs/>
          <w:b/>
        </w:rPr>
        <w:t xml:space="preserve">Subject Focus:</w:t>
      </w:r>
      <w:r>
        <w:t xml:space="preserve">The Critical Role of the Laboratory Technician in Nigeria Abuja</w:t>
      </w:r>
    </w:p>
    <w:bookmarkStart w:id="20" w:name="i.-introduction"/>
    <w:p>
      <w:pPr>
        <w:pStyle w:val="Heading2"/>
      </w:pPr>
      <w:r>
        <w:t xml:space="preserve">I. Introduction</w:t>
      </w:r>
    </w:p>
    <w:p>
      <w:pPr>
        <w:pStyle w:val="FirstParagraph"/>
      </w:pPr>
      <w:r>
        <w:t xml:space="preserve">In the rapidly evolving landscape of modern healthcare, few professions are as foundational yet frequently underappreciated as that of the</w:t>
      </w:r>
      <w:r>
        <w:t xml:space="preserve"> </w:t>
      </w:r>
      <w:r>
        <w:rPr>
          <w:bCs/>
          <w:b/>
        </w:rPr>
        <w:t xml:space="preserve">Laboratory Technician</w:t>
      </w:r>
      <w:r>
        <w:t xml:space="preserve">. This report serves as a comprehensive analysis of a pivotal text that explores the technical, ethical, and operational dimensions of diagnostic medicine. While literature on medical diagnostics often focuses heavily on physicians and surgeons, this specific report shifts the lens to the unsung heroes who operate behind glass walls: the technicians. The geographical focus of this analysis is strictly contextualized within</w:t>
      </w:r>
      <w:r>
        <w:t xml:space="preserve"> </w:t>
      </w:r>
      <w:r>
        <w:rPr>
          <w:bCs/>
          <w:b/>
        </w:rPr>
        <w:t xml:space="preserve">Nigeria Abuja</w:t>
      </w:r>
      <w:r>
        <w:t xml:space="preserve">, a city that has emerged as both a political capital and a burgeoning hub for healthcare innovation in West Africa.</w:t>
      </w:r>
    </w:p>
    <w:p>
      <w:pPr>
        <w:pStyle w:val="BodyText"/>
      </w:pPr>
      <w:r>
        <w:t xml:space="preserve">The primary objective of this report is to evaluate how the skills, challenges, and responsibilities of the</w:t>
      </w:r>
      <w:r>
        <w:t xml:space="preserve"> </w:t>
      </w:r>
      <w:r>
        <w:rPr>
          <w:bCs/>
          <w:b/>
        </w:rPr>
        <w:t xml:space="preserve">Laboratory Technician</w:t>
      </w:r>
      <w:r>
        <w:t xml:space="preserve"> </w:t>
      </w:r>
      <w:r>
        <w:t xml:space="preserve">are addressed in contemporary discourse, with specific attention paid to the unique socio-economic and infrastructural realities faced by professionals operating in</w:t>
      </w:r>
      <w:r>
        <w:t xml:space="preserve"> </w:t>
      </w:r>
      <w:r>
        <w:rPr>
          <w:bCs/>
          <w:b/>
        </w:rPr>
        <w:t xml:space="preserve">Nigeria Abuja</w:t>
      </w:r>
      <w:r>
        <w:t xml:space="preserve">. By examining these elements, we aim to highlight why proper training and support for technicians are not merely administrative concerns, but matters of national health security.</w:t>
      </w:r>
    </w:p>
    <w:bookmarkEnd w:id="20"/>
    <w:bookmarkStart w:id="21" w:name="ii.-overview-of-the-textual-content"/>
    <w:p>
      <w:pPr>
        <w:pStyle w:val="Heading2"/>
      </w:pPr>
      <w:r>
        <w:t xml:space="preserve">II. Overview of the Textual Content</w:t>
      </w:r>
    </w:p>
    <w:p>
      <w:pPr>
        <w:pStyle w:val="FirstParagraph"/>
      </w:pPr>
      <w:r>
        <w:t xml:space="preserve">The text under review provides a detailed exposition on the workflow of diagnostic laboratories. It begins by defining the scope of practice for a modern</w:t>
      </w:r>
      <w:r>
        <w:t xml:space="preserve"> </w:t>
      </w:r>
      <w:r>
        <w:rPr>
          <w:bCs/>
          <w:b/>
        </w:rPr>
        <w:t xml:space="preserve">Laboratory Technician</w:t>
      </w:r>
      <w:r>
        <w:t xml:space="preserve">, moving beyond simple sample processing to include quality assurance, equipment maintenance, and preliminary data interpretation. The authors argue that the technician is often the first line of defense in disease detection, making their accuracy paramount.</w:t>
      </w:r>
    </w:p>
    <w:p>
      <w:pPr>
        <w:pStyle w:val="BodyText"/>
      </w:pPr>
      <w:r>
        <w:t xml:space="preserve">A significant portion of the text is dedicated to case studies involving infectious diseases such as malaria, typhoid fever, and HIV/AIDS. These cases are not presented in a vacuum but are contextualized within developing economies. The narrative illustrates how a minor error in sample handling can lead to misdiagnosis, thereby affecting patient outcomes on a massive scale.</w:t>
      </w:r>
    </w:p>
    <w:bookmarkEnd w:id="21"/>
    <w:bookmarkStart w:id="22" w:name="iii.-contextual-analysis-nigeria-abuja"/>
    <w:p>
      <w:pPr>
        <w:pStyle w:val="Heading2"/>
      </w:pPr>
      <w:r>
        <w:t xml:space="preserve">III. Contextual Analysis: Nigeria Abuja</w:t>
      </w:r>
    </w:p>
    <w:p>
      <w:pPr>
        <w:pStyle w:val="FirstParagraph"/>
      </w:pPr>
      <w:r>
        <w:rPr>
          <w:bCs/>
          <w:b/>
        </w:rPr>
        <w:t xml:space="preserve">Nigeria Abuja</w:t>
      </w:r>
      <w:r>
        <w:t xml:space="preserve">, as the Federal Capital Territory of Nigeria, presents a unique microcosm for studying healthcare dynamics. It is home to some of the country’s most advanced research facilities, including major teaching hospitals and private diagnostic centers. However, it also highlights the stark disparities between urban sophistication and systemic infrastructural deficits.</w:t>
      </w:r>
    </w:p>
    <w:p>
      <w:pPr>
        <w:pStyle w:val="BlockText"/>
      </w:pPr>
      <w:r>
        <w:t xml:space="preserve">"In</w:t>
      </w:r>
      <w:r>
        <w:t xml:space="preserve"> </w:t>
      </w:r>
      <w:r>
        <w:rPr>
          <w:bCs/>
          <w:b/>
        </w:rPr>
        <w:t xml:space="preserve">Nigeria Abuja</w:t>
      </w:r>
      <w:r>
        <w:t xml:space="preserve">, the laboratory technician operates at a crossroads of tradition and modernity. They must navigate state-of-the-art automated analyzers in high-end clinics while simultaneously managing resource constraints in public sector facilities. Their adaptability is their greatest asset."</w:t>
      </w:r>
    </w:p>
    <w:p>
      <w:pPr>
        <w:pStyle w:val="FirstParagraph"/>
      </w:pPr>
      <w:r>
        <w:t xml:space="preserve">The report highlights several specific challenges faced by</w:t>
      </w:r>
      <w:r>
        <w:t xml:space="preserve"> </w:t>
      </w:r>
      <w:r>
        <w:rPr>
          <w:bCs/>
          <w:b/>
        </w:rPr>
        <w:t xml:space="preserve">Laboratory Technicians</w:t>
      </w:r>
      <w:r>
        <w:t xml:space="preserve"> </w:t>
      </w:r>
      <w:r>
        <w:t xml:space="preserve">in this region:</w:t>
      </w:r>
    </w:p>
    <w:p>
      <w:pPr>
        <w:numPr>
          <w:ilvl w:val="0"/>
          <w:numId w:val="1001"/>
        </w:numPr>
        <w:pStyle w:val="Compact"/>
      </w:pPr>
      <w:r>
        <w:rPr>
          <w:bCs/>
          <w:b/>
        </w:rPr>
        <w:t xml:space="preserve">Power Instability:</w:t>
      </w:r>
      <w:r>
        <w:t xml:space="preserve"> </w:t>
      </w:r>
      <w:r>
        <w:t xml:space="preserve">Despite improvements in the national grid, power fluctuations remain a significant threat to sensitive laboratory equipment. Technicians in</w:t>
      </w:r>
      <w:r>
        <w:t xml:space="preserve"> </w:t>
      </w:r>
      <w:r>
        <w:rPr>
          <w:bCs/>
          <w:b/>
        </w:rPr>
        <w:t xml:space="preserve">Nigeria Abuja</w:t>
      </w:r>
      <w:r>
        <w:t xml:space="preserve"> </w:t>
      </w:r>
      <w:r>
        <w:t xml:space="preserve">must often rely on inverters and generators, adding costs and logistical complexities to their daily workflow.</w:t>
      </w:r>
    </w:p>
    <w:p>
      <w:pPr>
        <w:numPr>
          <w:ilvl w:val="0"/>
          <w:numId w:val="1001"/>
        </w:numPr>
        <w:pStyle w:val="Compact"/>
      </w:pPr>
      <w:r>
        <w:rPr>
          <w:bCs/>
          <w:b/>
        </w:rPr>
        <w:t xml:space="preserve">Supply Chain Variability:</w:t>
      </w:r>
      <w:r>
        <w:t xml:space="preserve"> </w:t>
      </w:r>
      <w:r>
        <w:t xml:space="preserve">The timely procurement of reagents and consumables is critical. The text discusses how supply chain disruptions in the Federal Capital Territory can halt diagnostic services, emphasizing the need for robust inventory management systems managed by technicians.</w:t>
      </w:r>
    </w:p>
    <w:p>
      <w:pPr>
        <w:numPr>
          <w:ilvl w:val="0"/>
          <w:numId w:val="1001"/>
        </w:numPr>
        <w:pStyle w:val="Compact"/>
      </w:pPr>
      <w:r>
        <w:rPr>
          <w:bCs/>
          <w:b/>
        </w:rPr>
        <w:t xml:space="preserve">Bursting Patient Volume:</w:t>
      </w:r>
      <w:r>
        <w:t xml:space="preserve"> </w:t>
      </w:r>
      <w:r>
        <w:t xml:space="preserve">As a central hub for referrals, hospitals in</w:t>
      </w:r>
      <w:r>
        <w:t xml:space="preserve"> </w:t>
      </w:r>
      <w:r>
        <w:rPr>
          <w:bCs/>
          <w:b/>
        </w:rPr>
        <w:t xml:space="preserve">Nigeria Abuja</w:t>
      </w:r>
      <w:r>
        <w:t xml:space="preserve"> </w:t>
      </w:r>
      <w:r>
        <w:t xml:space="preserve">experience high patient throughput. Laboratory technicians are often under immense pressure to process samples rapidly without compromising accuracy, leading to potential burnout if not properly supported by administrative staff.</w:t>
      </w:r>
    </w:p>
    <w:bookmarkEnd w:id="22"/>
    <w:bookmarkStart w:id="23" w:name="Xfb9be37d626d13fbf9ffd08a7a1e51dd673cd89"/>
    <w:p>
      <w:pPr>
        <w:pStyle w:val="Heading2"/>
      </w:pPr>
      <w:r>
        <w:t xml:space="preserve">IV. The Professional Identity of the Laboratory Technician</w:t>
      </w:r>
    </w:p>
    <w:p>
      <w:pPr>
        <w:pStyle w:val="FirstParagraph"/>
      </w:pPr>
      <w:r>
        <w:t xml:space="preserve">A recurring theme in the text is the evolution of professional identity for the</w:t>
      </w:r>
      <w:r>
        <w:t xml:space="preserve"> </w:t>
      </w:r>
      <w:r>
        <w:rPr>
          <w:bCs/>
          <w:b/>
        </w:rPr>
        <w:t xml:space="preserve">Laboratory Technician</w:t>
      </w:r>
      <w:r>
        <w:t xml:space="preserve">. Historically, this role was viewed as purely clerical or mechanical. However, modern diagnostic medicine requires a deep understanding of pathology, microbiology, and chemistry. The book argues that technicians are becoming "data scientists" of healthcare.</w:t>
      </w:r>
    </w:p>
    <w:p>
      <w:pPr>
        <w:pStyle w:val="BodyText"/>
      </w:pPr>
      <w:r>
        <w:t xml:space="preserve">In the context of</w:t>
      </w:r>
      <w:r>
        <w:t xml:space="preserve"> </w:t>
      </w:r>
      <w:r>
        <w:rPr>
          <w:bCs/>
          <w:b/>
        </w:rPr>
        <w:t xml:space="preserve">Nigeria Abuja</w:t>
      </w:r>
      <w:r>
        <w:t xml:space="preserve">, this professional evolution is gaining traction. There is a growing recognition among hospital administrators and policymakers that investing in continuous professional development for technicians yields higher returns than many other healthcare expenditures. The text cites several initiatives by local health ministries in the capital to standardize certification processes, ensuring that every</w:t>
      </w:r>
      <w:r>
        <w:t xml:space="preserve"> </w:t>
      </w:r>
      <w:r>
        <w:rPr>
          <w:bCs/>
          <w:b/>
        </w:rPr>
        <w:t xml:space="preserve">Laboratory Technician</w:t>
      </w:r>
      <w:r>
        <w:t xml:space="preserve"> </w:t>
      </w:r>
      <w:r>
        <w:t xml:space="preserve">meets international safety and accuracy standards.</w:t>
      </w:r>
    </w:p>
    <w:bookmarkEnd w:id="23"/>
    <w:bookmarkStart w:id="24" w:name="v.-ethical-and-social-implications"/>
    <w:p>
      <w:pPr>
        <w:pStyle w:val="Heading2"/>
      </w:pPr>
      <w:r>
        <w:t xml:space="preserve">V. Ethical and Social Implications</w:t>
      </w:r>
    </w:p>
    <w:p>
      <w:pPr>
        <w:pStyle w:val="FirstParagraph"/>
      </w:pPr>
      <w:r>
        <w:t xml:space="preserve">The report also delves into the ethical responsibilities of laboratory professionals. Confidentiality, informed consent regarding sample usage, and the handling of hazardous materials are critical topics. In</w:t>
      </w:r>
      <w:r>
        <w:t xml:space="preserve"> </w:t>
      </w:r>
      <w:r>
        <w:rPr>
          <w:bCs/>
          <w:b/>
        </w:rPr>
        <w:t xml:space="preserve">Nigeria Abuja</w:t>
      </w:r>
      <w:r>
        <w:t xml:space="preserve">, where urban density is high, the social implications of diagnostic errors can be severe. For instance, a false negative in tuberculosis testing can lead to community transmission.</w:t>
      </w:r>
    </w:p>
    <w:p>
      <w:pPr>
        <w:pStyle w:val="BodyText"/>
      </w:pPr>
      <w:r>
        <w:t xml:space="preserve">The text emphasizes that</w:t>
      </w:r>
      <w:r>
        <w:t xml:space="preserve"> </w:t>
      </w:r>
      <w:r>
        <w:rPr>
          <w:bCs/>
          <w:b/>
        </w:rPr>
        <w:t xml:space="preserve">Laboratory Technicians</w:t>
      </w:r>
      <w:r>
        <w:t xml:space="preserve"> </w:t>
      </w:r>
      <w:r>
        <w:t xml:space="preserve">are moral agents. Their adherence to ethical protocols protects not only individual patients but also public health integrity. The authors suggest that training programs in</w:t>
      </w:r>
      <w:r>
        <w:t xml:space="preserve"> </w:t>
      </w:r>
      <w:r>
        <w:rPr>
          <w:bCs/>
          <w:b/>
        </w:rPr>
        <w:t xml:space="preserve">Nigeria Abuja</w:t>
      </w:r>
      <w:r>
        <w:t xml:space="preserve"> </w:t>
      </w:r>
      <w:r>
        <w:t xml:space="preserve">should integrate ethics modules alongside technical skills, fostering a culture of accountability and empathy.</w:t>
      </w:r>
    </w:p>
    <w:bookmarkEnd w:id="24"/>
    <w:bookmarkStart w:id="25" w:name="vi.-recommendations-for-improvement"/>
    <w:p>
      <w:pPr>
        <w:pStyle w:val="Heading2"/>
      </w:pPr>
      <w:r>
        <w:t xml:space="preserve">VI. Recommendations for Improvement</w:t>
      </w:r>
    </w:p>
    <w:p>
      <w:pPr>
        <w:pStyle w:val="FirstParagraph"/>
      </w:pPr>
      <w:r>
        <w:t xml:space="preserve">Based on the analysis of the text and the specific context of</w:t>
      </w:r>
      <w:r>
        <w:t xml:space="preserve"> </w:t>
      </w:r>
      <w:r>
        <w:rPr>
          <w:bCs/>
          <w:b/>
        </w:rPr>
        <w:t xml:space="preserve">Nigeria Abuja</w:t>
      </w:r>
      <w:r>
        <w:t xml:space="preserve">, several recommendations are proposed:</w:t>
      </w:r>
    </w:p>
    <w:p>
      <w:pPr>
        <w:numPr>
          <w:ilvl w:val="0"/>
          <w:numId w:val="1002"/>
        </w:numPr>
        <w:pStyle w:val="Compact"/>
      </w:pPr>
      <w:r>
        <w:rPr>
          <w:bCs/>
          <w:b/>
        </w:rPr>
        <w:t xml:space="preserve">Tech-Integration:</w:t>
      </w:r>
      <w:r>
        <w:t xml:space="preserve"> </w:t>
      </w:r>
      <w:r>
        <w:t xml:space="preserve">Laboratories in the capital should adopt digital laboratory information systems (LIS) to reduce manual errors. This requires technicians to be trained in IT literacy.</w:t>
      </w:r>
    </w:p>
    <w:p>
      <w:pPr>
        <w:numPr>
          <w:ilvl w:val="0"/>
          <w:numId w:val="1002"/>
        </w:numPr>
        <w:pStyle w:val="Compact"/>
      </w:pPr>
      <w:r>
        <w:rPr>
          <w:bCs/>
          <w:b/>
        </w:rPr>
        <w:t xml:space="preserve">Sustainable Infrastructure:</w:t>
      </w:r>
      <w:r>
        <w:t xml:space="preserve"> </w:t>
      </w:r>
      <w:r>
        <w:t xml:space="preserve">Investment in solar energy solutions for laboratories is essential for technicians working in</w:t>
      </w:r>
      <w:r>
        <w:t xml:space="preserve"> </w:t>
      </w:r>
      <w:r>
        <w:rPr>
          <w:bCs/>
          <w:b/>
        </w:rPr>
        <w:t xml:space="preserve">Nigeria Abuja</w:t>
      </w:r>
      <w:r>
        <w:t xml:space="preserve"> </w:t>
      </w:r>
      <w:r>
        <w:t xml:space="preserve">to ensure uninterrupted service delivery.</w:t>
      </w:r>
    </w:p>
    <w:p>
      <w:pPr>
        <w:numPr>
          <w:ilvl w:val="0"/>
          <w:numId w:val="1002"/>
        </w:numPr>
        <w:pStyle w:val="Compact"/>
      </w:pPr>
      <w:r>
        <w:br/>
      </w:r>
      <w:r>
        <w:t xml:space="preserve">Interdisciplinary Collaboration: Enhancing communication between pathologists, doctors, and laboratory technicians can streamline diagnostic pathways. The technician’s role as a consultant should be formalized.</w:t>
      </w:r>
    </w:p>
    <w:bookmarkEnd w:id="25"/>
    <w:bookmarkStart w:id="26" w:name="vii.-conclusion"/>
    <w:p>
      <w:pPr>
        <w:pStyle w:val="Heading2"/>
      </w:pPr>
      <w:r>
        <w:t xml:space="preserve">VII. Conclusion</w:t>
      </w:r>
    </w:p>
    <w:p>
      <w:pPr>
        <w:pStyle w:val="FirstParagraph"/>
      </w:pPr>
      <w:r>
        <w:t xml:space="preserve">In conclusion, this Book Report underscores the indispensable nature of the</w:t>
      </w:r>
      <w:r>
        <w:t xml:space="preserve"> </w:t>
      </w:r>
      <w:r>
        <w:rPr>
          <w:bCs/>
          <w:b/>
        </w:rPr>
        <w:t xml:space="preserve">Laboratory Technician</w:t>
      </w:r>
      <w:r>
        <w:t xml:space="preserve"> </w:t>
      </w:r>
      <w:r>
        <w:t xml:space="preserve">in the healthcare ecosystem. The text successfully illustrates that accurate diagnosis is impossible without competent technical personnel. When viewed through the lens of</w:t>
      </w:r>
      <w:r>
        <w:t xml:space="preserve"> </w:t>
      </w:r>
      <w:r>
        <w:rPr>
          <w:bCs/>
          <w:b/>
        </w:rPr>
        <w:t xml:space="preserve">Nigeria Abuja</w:t>
      </w:r>
      <w:r>
        <w:t xml:space="preserve">, it becomes evident that while challenges exist, there is a vibrant and resilient workforce dedicated to excellence.</w:t>
      </w:r>
    </w:p>
    <w:p>
      <w:pPr>
        <w:pStyle w:val="BodyText"/>
      </w:pPr>
      <w:r>
        <w:t xml:space="preserve">The</w:t>
      </w:r>
      <w:r>
        <w:t xml:space="preserve"> </w:t>
      </w:r>
      <w:r>
        <w:rPr>
          <w:bCs/>
          <w:b/>
        </w:rPr>
        <w:t xml:space="preserve">Laboratory Technician</w:t>
      </w:r>
      <w:r>
        <w:t xml:space="preserve"> </w:t>
      </w:r>
      <w:r>
        <w:t xml:space="preserve">in this region is not just a worker; they are a guardian of public health. Supporting their professional growth, providing them with stable infrastructure, and recognizing their expertise are crucial steps for any healthcare system aiming to achieve universal health coverage. As the capital city continues to grow, so too must the capacity and respect afforded to those who work within its diagnostic laboratories.</w:t>
      </w:r>
    </w:p>
    <w:p>
      <w:pPr>
        <w:pStyle w:val="BodyText"/>
      </w:pPr>
      <w:r>
        <w:t xml:space="preserve">Final Verdict: Highly Recommended for Medical Administrators, Health Policymakers in Nigeria Abuja, and Students of Laboratory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Laboratory Technician in Nigeria Abuja</dc:title>
  <dc:creator/>
  <dc:language>en</dc:language>
  <cp:keywords/>
  <dcterms:created xsi:type="dcterms:W3CDTF">2026-07-29T11:47:26Z</dcterms:created>
  <dcterms:modified xsi:type="dcterms:W3CDTF">2026-07-29T11:47:26Z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