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Brasília,</w:t>
      </w:r>
      <w:r>
        <w:t xml:space="preserve"> </w:t>
      </w:r>
      <w:r>
        <w:t xml:space="preserve">Brazil</w:t>
      </w:r>
    </w:p>
    <w:bookmarkStart w:id="25" w:name="book-report"/>
    <w:p>
      <w:pPr>
        <w:pStyle w:val="Heading1"/>
      </w:pPr>
      <w:r>
        <w:t xml:space="preserve">Book Report</w:t>
      </w:r>
    </w:p>
    <w:p>
      <w:pPr>
        <w:pStyle w:val="FirstParagraph"/>
      </w:pPr>
      <w:r>
        <w:br/>
      </w:r>
      <w:r>
        <w:br/>
      </w:r>
    </w:p>
    <w:p>
      <w:r>
        <w:pict>
          <v:rect style="width:0;height:1.5pt" o:hralign="center" o:hrstd="t" o:hr="t"/>
        </w:pict>
      </w:r>
    </w:p>
    <w:p>
      <w:pPr>
        <w:pStyle w:val="FirstParagraph"/>
      </w:pPr>
      <w:r>
        <w:rPr>
          <w:bCs/>
          <w:b/>
        </w:rPr>
        <w:t xml:space="preserve">Title:</w:t>
      </w:r>
      <w:r>
        <w:t xml:space="preserve">The Lawyer as Architect of Order: A Critical Analysis</w:t>
      </w:r>
      <w:r>
        <w:br/>
      </w:r>
      <w:r>
        <w:br/>
      </w:r>
      <w:r>
        <w:rPr>
          <w:bCs/>
          <w:b/>
        </w:rPr>
        <w:t xml:space="preserve">Focused Region:</w:t>
      </w:r>
      <w:r>
        <w:t xml:space="preserve">Brazil Brasília, Federal District</w:t>
      </w:r>
      <w:r>
        <w:br/>
      </w:r>
      <w:r>
        <w:rPr>
          <w:bCs/>
          <w:b/>
        </w:rPr>
        <w:t xml:space="preserve">Date of Report:</w:t>
      </w:r>
      <w:r>
        <w:t xml:space="preserve">October 26, 2023</w:t>
      </w:r>
      <w:r>
        <w:br/>
      </w:r>
    </w:p>
    <w:bookmarkStart w:id="20" w:name="i.-introduction"/>
    <w:p>
      <w:pPr>
        <w:pStyle w:val="Heading2"/>
      </w:pPr>
      <w:r>
        <w:t xml:space="preserve">I. Introduction</w:t>
      </w:r>
    </w:p>
    <w:p>
      <w:pPr>
        <w:pStyle w:val="FirstParagraph"/>
      </w:pPr>
      <w:r>
        <w:br/>
      </w:r>
      <w:r>
        <w:br/>
      </w:r>
    </w:p>
    <w:p>
      <w:r>
        <w:pict>
          <v:rect style="width:0;height:1.5pt" o:hralign="center" o:hrstd="t" o:hr="t"/>
        </w:pict>
      </w:r>
    </w:p>
    <w:p>
      <w:pPr>
        <w:pStyle w:val="FirstParagraph"/>
      </w:pPr>
      <w:r>
        <w:t xml:space="preserve">The study of the legal profession within the context of modern democracies requires a nuanced understanding of how jurisprudence intersects with political power, social justice, and administrative efficiency. This report evaluates a hypothetical yet representative text titled</w:t>
      </w:r>
      <w:r>
        <w:t xml:space="preserve"> </w:t>
      </w:r>
      <w:r>
        <w:rPr>
          <w:iCs/>
          <w:i/>
        </w:rPr>
        <w:t xml:space="preserve">The Lawyer as Architect of Order</w:t>
      </w:r>
      <w:r>
        <w:t xml:space="preserve">, which serves as a comprehensive examination of the legal landscape in one of the most unique capital cities in the world: Brazil Brasília. The city was not grown organically but was conceived and constructed with specific ideological goals, making its legal environment distinct from other Brazilian states. This report aims to analyze how the book portrays the role of a</w:t>
      </w:r>
      <w:r>
        <w:t xml:space="preserve"> </w:t>
      </w:r>
      <w:r>
        <w:rPr>
          <w:bCs/>
          <w:b/>
        </w:rPr>
        <w:t xml:space="preserve">Lawyer</w:t>
      </w:r>
      <w:r>
        <w:t xml:space="preserve"> </w:t>
      </w:r>
      <w:r>
        <w:t xml:space="preserve">within this planned metropolis, specifically focusing on interactions between federal authority, constitutional rights, and the unique social fabric of</w:t>
      </w:r>
      <w:r>
        <w:t xml:space="preserve"> </w:t>
      </w:r>
      <w:r>
        <w:rPr>
          <w:bCs/>
          <w:b/>
        </w:rPr>
        <w:t xml:space="preserve">Brazil Brasília</w:t>
      </w:r>
      <w:r>
        <w:t xml:space="preserve">. The central thesis of the reviewed work is that in a city designed as an administrative powerhouse rather than an industrial or residential hub by default, the</w:t>
      </w:r>
      <w:r>
        <w:t xml:space="preserve"> </w:t>
      </w:r>
      <w:r>
        <w:rPr>
          <w:bCs/>
          <w:b/>
        </w:rPr>
        <w:t xml:space="preserve">Lawyer</w:t>
      </w:r>
      <w:r>
        <w:t xml:space="preserve"> </w:t>
      </w:r>
      <w:r>
        <w:t xml:space="preserve">acts less as a combatant in adversarial trials and more as a mediator between citizens and the immense machinery of federal governance.</w:t>
      </w:r>
    </w:p>
    <w:bookmarkEnd w:id="20"/>
    <w:bookmarkStart w:id="21" w:name="ii.-contextualizing-brazil-brasília"/>
    <w:p>
      <w:pPr>
        <w:pStyle w:val="Heading2"/>
      </w:pPr>
      <w:r>
        <w:t xml:space="preserve">II. Contextualizing Brazil Brasília</w:t>
      </w:r>
    </w:p>
    <w:p>
      <w:pPr>
        <w:pStyle w:val="FirstParagraph"/>
      </w:pPr>
      <w:r>
        <w:br/>
      </w:r>
      <w:r>
        <w:br/>
      </w:r>
    </w:p>
    <w:p>
      <w:r>
        <w:pict>
          <v:rect style="width:0;height:1.5pt" o:hralign="center" o:hrstd="t" o:hr="t"/>
        </w:pict>
      </w:r>
    </w:p>
    <w:p>
      <w:pPr>
        <w:pStyle w:val="FirstParagraph"/>
      </w:pPr>
      <w:r>
        <w:t xml:space="preserve">To understand the</w:t>
      </w:r>
      <w:r>
        <w:t xml:space="preserve"> </w:t>
      </w:r>
      <w:r>
        <w:rPr>
          <w:bCs/>
          <w:b/>
        </w:rPr>
        <w:t xml:space="preserve">Lawyer</w:t>
      </w:r>
      <w:r>
        <w:t xml:space="preserve">'s function in this context, one must first understand the setting of</w:t>
      </w:r>
      <w:r>
        <w:t xml:space="preserve"> </w:t>
      </w:r>
      <w:r>
        <w:rPr>
          <w:bCs/>
          <w:b/>
        </w:rPr>
        <w:t xml:space="preserve">Brazil Brasília</w:t>
      </w:r>
      <w:r>
        <w:t xml:space="preserve">. As described extensively in Chapter One of the source text, Brasília is located in the Federal District (Distrito Federal), a region that does not correspond to any specific state. This structural anomaly creates a complex legal jurisdiction where municipal, district, and federal laws often overlap or compete for supremacy. The book highlights that</w:t>
      </w:r>
      <w:r>
        <w:t xml:space="preserve"> </w:t>
      </w:r>
      <w:r>
        <w:rPr>
          <w:bCs/>
          <w:b/>
        </w:rPr>
        <w:t xml:space="preserve">Brazil Brasília</w:t>
      </w:r>
      <w:r>
        <w:t xml:space="preserve"> </w:t>
      </w:r>
      <w:r>
        <w:t xml:space="preserve">is home to the three branches of the Brazilian government: the Executive (Palácio do Planalto), the Legislative (National Congress), and the Judicial (Supreme Federal Court). Consequently, a significant portion of legal practice in this region involves constitutional law, administrative litigation, and public interest litigation.</w:t>
      </w:r>
      <w:r>
        <w:t xml:space="preserve"> </w:t>
      </w:r>
      <w:r>
        <w:t xml:space="preserve">The report emphasizes that</w:t>
      </w:r>
      <w:r>
        <w:t xml:space="preserve"> </w:t>
      </w:r>
      <w:r>
        <w:rPr>
          <w:bCs/>
          <w:b/>
        </w:rPr>
        <w:t xml:space="preserve">Brazil Brasília</w:t>
      </w:r>
      <w:r>
        <w:t xml:space="preserve"> </w:t>
      </w:r>
      <w:r>
        <w:t xml:space="preserve">is characterized by vast distances between residential wings ("Asas") and government offices. This urban planning feature influences the workflow of the</w:t>
      </w:r>
      <w:r>
        <w:t xml:space="preserve"> </w:t>
      </w:r>
      <w:r>
        <w:rPr>
          <w:bCs/>
          <w:b/>
        </w:rPr>
        <w:t xml:space="preserve">Lawyer</w:t>
      </w:r>
      <w:r>
        <w:t xml:space="preserve">. Unlike practitioners in São Paulo or Rio de Janeiro who may navigate dense commercial districts, the legal professionals in</w:t>
      </w:r>
      <w:r>
        <w:t xml:space="preserve"> </w:t>
      </w:r>
      <w:r>
        <w:rPr>
          <w:bCs/>
          <w:b/>
        </w:rPr>
        <w:t xml:space="preserve">Brazil Brasília</w:t>
      </w:r>
      <w:r>
        <w:t xml:space="preserve"> </w:t>
      </w:r>
      <w:r>
        <w:t xml:space="preserve">must often coordinate movements across a city designed for automobiles rather than pedestrians. The book argues that this isolation fosters a specific type of professional camaraderie and networking among lawyers, as the legal community is tightly knit due to the concentration of high-stakes federal cases.</w:t>
      </w:r>
    </w:p>
    <w:bookmarkEnd w:id="21"/>
    <w:bookmarkStart w:id="22" w:name="Xb379474b02e5316b713970585a8db6ee3d4d4f3"/>
    <w:p>
      <w:pPr>
        <w:pStyle w:val="Heading2"/>
      </w:pPr>
      <w:r>
        <w:t xml:space="preserve">III. The Role and Responsibilities of the Lawyer</w:t>
      </w:r>
    </w:p>
    <w:p>
      <w:pPr>
        <w:pStyle w:val="FirstParagraph"/>
      </w:pPr>
      <w:r>
        <w:br/>
      </w:r>
      <w:r>
        <w:br/>
      </w:r>
    </w:p>
    <w:p>
      <w:r>
        <w:pict>
          <v:rect style="width:0;height:1.5pt" o:hralign="center" o:hrstd="t" o:hr="t"/>
        </w:pict>
      </w:r>
    </w:p>
    <w:p>
      <w:pPr>
        <w:pStyle w:val="FirstParagraph"/>
      </w:pPr>
      <w:r>
        <w:t xml:space="preserve">Chapter Three provides a detailed breakdown of the daily responsibilities of a</w:t>
      </w:r>
      <w:r>
        <w:t xml:space="preserve"> </w:t>
      </w:r>
      <w:r>
        <w:rPr>
          <w:bCs/>
          <w:b/>
        </w:rPr>
        <w:t xml:space="preserve">Lawyer</w:t>
      </w:r>
      <w:r>
        <w:t xml:space="preserve"> </w:t>
      </w:r>
      <w:r>
        <w:t xml:space="preserve">in this capital region. The text categorizes legal practice into three main pillars: Constitutional Advocacy, Administrative Defense, and Civil Rights Protection.</w:t>
      </w:r>
      <w:r>
        <w:t xml:space="preserve"> </w:t>
      </w:r>
      <w:r>
        <w:t xml:space="preserve">In terms of Constitutional Advocacy, the</w:t>
      </w:r>
      <w:r>
        <w:t xml:space="preserve"> </w:t>
      </w:r>
      <w:r>
        <w:rPr>
          <w:bCs/>
          <w:b/>
        </w:rPr>
        <w:t xml:space="preserve">Lawyer</w:t>
      </w:r>
      <w:r>
        <w:t xml:space="preserve"> </w:t>
      </w:r>
      <w:r>
        <w:t xml:space="preserve">in</w:t>
      </w:r>
      <w:r>
        <w:t xml:space="preserve"> </w:t>
      </w:r>
      <w:r>
        <w:rPr>
          <w:bCs/>
          <w:b/>
        </w:rPr>
        <w:t xml:space="preserve">Brazil Brasília</w:t>
      </w:r>
      <w:r>
        <w:t xml:space="preserve"> </w:t>
      </w:r>
      <w:r>
        <w:t xml:space="preserve">plays a pivotal role in protecting individual rights against state overreach. Given that the Supreme Federal Court (STF) is located here, many landmark cases originate from or pass through this city. The book illustrates how lawyers must possess an acute understanding of federal constitutional principles, as their arguments can set national precedents. This elevates the status of the</w:t>
      </w:r>
      <w:r>
        <w:t xml:space="preserve"> </w:t>
      </w:r>
      <w:r>
        <w:rPr>
          <w:bCs/>
          <w:b/>
        </w:rPr>
        <w:t xml:space="preserve">Lawyer</w:t>
      </w:r>
      <w:r>
        <w:t xml:space="preserve"> </w:t>
      </w:r>
      <w:r>
        <w:t xml:space="preserve">in</w:t>
      </w:r>
      <w:r>
        <w:t xml:space="preserve"> </w:t>
      </w:r>
      <w:r>
        <w:rPr>
          <w:bCs/>
          <w:b/>
        </w:rPr>
        <w:t xml:space="preserve">Brazil Brasília</w:t>
      </w:r>
      <w:r>
        <w:t xml:space="preserve"> </w:t>
      </w:r>
      <w:r>
        <w:t xml:space="preserve">to that of a nation-builder, where legal strategies have implications far beyond the local population.</w:t>
      </w:r>
      <w:r>
        <w:t xml:space="preserve"> </w:t>
      </w:r>
      <w:r>
        <w:t xml:space="preserve">Furthermore, Administrative Defense is highlighted as a critical function. Since most government agencies are headquartered in</w:t>
      </w:r>
      <w:r>
        <w:t xml:space="preserve"> </w:t>
      </w:r>
      <w:r>
        <w:rPr>
          <w:bCs/>
          <w:b/>
        </w:rPr>
        <w:t xml:space="preserve">Brazil Brasília</w:t>
      </w:r>
      <w:r>
        <w:t xml:space="preserve">, citizens and corporations frequently engage lawyers to navigate bureaucratic hurdles related to tax compliance, licensing for federal projects, and public procurement disputes. The book notes that the modern</w:t>
      </w:r>
      <w:r>
        <w:t xml:space="preserve"> </w:t>
      </w:r>
      <w:r>
        <w:rPr>
          <w:bCs/>
          <w:b/>
        </w:rPr>
        <w:t xml:space="preserve">Lawyer</w:t>
      </w:r>
      <w:r>
        <w:t xml:space="preserve"> </w:t>
      </w:r>
      <w:r>
        <w:t xml:space="preserve">must be proficient in digital governance platforms, as the Brazilian government has aggressively digitized its administrative processes. Therefore, technical legal knowledge combined with technological literacy is a defining trait of successful practitioners in this region.</w:t>
      </w:r>
      <w:r>
        <w:t xml:space="preserve"> </w:t>
      </w:r>
      <w:r>
        <w:t xml:space="preserve">Finally, Civil Rights Protection addresses the socioeconomic disparities present in</w:t>
      </w:r>
      <w:r>
        <w:t xml:space="preserve"> </w:t>
      </w:r>
      <w:r>
        <w:rPr>
          <w:bCs/>
          <w:b/>
        </w:rPr>
        <w:t xml:space="preserve">Brazil Brasília</w:t>
      </w:r>
      <w:r>
        <w:t xml:space="preserve">. The city features stark contrasts between the privileged "Plano Piloto" (the original planned sector) and numerous satellite cities where lower-income populations reside. The book details how pro bono lawyers and public defenders work tirelessly to bridge this gap, advocating for housing rights, access to healthcare, and education. Here, the</w:t>
      </w:r>
      <w:r>
        <w:t xml:space="preserve"> </w:t>
      </w:r>
      <w:r>
        <w:rPr>
          <w:bCs/>
          <w:b/>
        </w:rPr>
        <w:t xml:space="preserve">Lawyer</w:t>
      </w:r>
      <w:r>
        <w:t xml:space="preserve"> </w:t>
      </w:r>
      <w:r>
        <w:t xml:space="preserve">becomes a social advocate, fighting against the marginalization that urban planning sometimes exacerbates.</w:t>
      </w:r>
    </w:p>
    <w:bookmarkEnd w:id="22"/>
    <w:bookmarkStart w:id="23" w:name="X1ef812d7a09c06946e5f917aeb9e8aa31f67617"/>
    <w:p>
      <w:pPr>
        <w:pStyle w:val="Heading2"/>
      </w:pPr>
      <w:r>
        <w:t xml:space="preserve">IV. Challenges Faced by Legal Professionals in Brazil Brasília</w:t>
      </w:r>
    </w:p>
    <w:p>
      <w:pPr>
        <w:pStyle w:val="FirstParagraph"/>
      </w:pPr>
      <w:r>
        <w:br/>
      </w:r>
      <w:r>
        <w:br/>
      </w:r>
    </w:p>
    <w:p>
      <w:r>
        <w:pict>
          <v:rect style="width:0;height:1.5pt" o:hralign="center" o:hrstd="t" o:hr="t"/>
        </w:pict>
      </w:r>
    </w:p>
    <w:p>
      <w:pPr>
        <w:pStyle w:val="FirstParagraph"/>
      </w:pPr>
      <w:r>
        <w:t xml:space="preserve">The latter part of the book does not shy away from the difficulties inherent in this profession. One major challenge identified is political pressure. In</w:t>
      </w:r>
      <w:r>
        <w:t xml:space="preserve"> </w:t>
      </w:r>
      <w:r>
        <w:rPr>
          <w:bCs/>
          <w:b/>
        </w:rPr>
        <w:t xml:space="preserve">Brazil Brasília</w:t>
      </w:r>
      <w:r>
        <w:t xml:space="preserve">, where power is centralized, lawyers often face indirect coercion or lack of access when representing clients against powerful government entities. The text discusses several case studies where legal professionals encountered bureaucratic stonewalling, illustrating the need for resilience and strategic alliances within the bar association (OAB).</w:t>
      </w:r>
      <w:r>
        <w:t xml:space="preserve"> </w:t>
      </w:r>
      <w:r>
        <w:t xml:space="preserve">Another significant challenge is the pace of legislative change. Because</w:t>
      </w:r>
      <w:r>
        <w:t xml:space="preserve"> </w:t>
      </w:r>
      <w:r>
        <w:rPr>
          <w:bCs/>
          <w:b/>
        </w:rPr>
        <w:t xml:space="preserve">Brazil Brasília</w:t>
      </w:r>
      <w:r>
        <w:t xml:space="preserve"> </w:t>
      </w:r>
      <w:r>
        <w:t xml:space="preserve">is the seat of federal power, laws can change rapidly in response to political shifts. The</w:t>
      </w:r>
      <w:r>
        <w:t xml:space="preserve"> </w:t>
      </w:r>
      <w:r>
        <w:rPr>
          <w:bCs/>
          <w:b/>
        </w:rPr>
        <w:t xml:space="preserve">Lawyer</w:t>
      </w:r>
      <w:r>
        <w:t xml:space="preserve"> </w:t>
      </w:r>
      <w:r>
        <w:t xml:space="preserve">must maintain continuous education to stay ahead of regulatory updates affecting finance, environment, and public service. The book argues that this constant flux requires a proactive rather than reactive approach to legal practice.</w:t>
      </w:r>
      <w:r>
        <w:t xml:space="preserve"> </w:t>
      </w:r>
      <w:r>
        <w:t xml:space="preserve">Moreover, the social isolation mentioned earlier poses psychological challenges for many practitioners who relocate from other states. The book suggests that the legal community in</w:t>
      </w:r>
      <w:r>
        <w:t xml:space="preserve"> </w:t>
      </w:r>
      <w:r>
        <w:rPr>
          <w:bCs/>
          <w:b/>
        </w:rPr>
        <w:t xml:space="preserve">Brazil Brasília</w:t>
      </w:r>
      <w:r>
        <w:t xml:space="preserve"> </w:t>
      </w:r>
      <w:r>
        <w:t xml:space="preserve">is building support networks to mitigate burnout and professional loneliness, emphasizing mentorship programs for junior lawyers entering this specialized field.</w:t>
      </w:r>
    </w:p>
    <w:bookmarkEnd w:id="23"/>
    <w:bookmarkStart w:id="24" w:name="v.-conclusion"/>
    <w:p>
      <w:pPr>
        <w:pStyle w:val="Heading2"/>
      </w:pPr>
      <w:r>
        <w:t xml:space="preserve">V. Conclusion</w:t>
      </w:r>
    </w:p>
    <w:p>
      <w:pPr>
        <w:pStyle w:val="FirstParagraph"/>
      </w:pPr>
      <w:r>
        <w:br/>
      </w:r>
      <w:r>
        <w:br/>
      </w:r>
    </w:p>
    <w:p>
      <w:r>
        <w:pict>
          <v:rect style="width:0;height:1.5pt" o:hralign="center" o:hrstd="t" o:hr="t"/>
        </w:pict>
      </w:r>
    </w:p>
    <w:p>
      <w:pPr>
        <w:pStyle w:val="FirstParagraph"/>
      </w:pPr>
      <w:r>
        <w:t xml:space="preserve">In conclusion, the book under review offers a profound insight into the complexities of legal practice in</w:t>
      </w:r>
      <w:r>
        <w:t xml:space="preserve"> </w:t>
      </w:r>
      <w:r>
        <w:rPr>
          <w:bCs/>
          <w:b/>
        </w:rPr>
        <w:t xml:space="preserve">Brazil Brasília</w:t>
      </w:r>
      <w:r>
        <w:t xml:space="preserve">. It successfully argues that the</w:t>
      </w:r>
      <w:r>
        <w:t xml:space="preserve"> </w:t>
      </w:r>
      <w:r>
        <w:rPr>
          <w:bCs/>
          <w:b/>
        </w:rPr>
        <w:t xml:space="preserve">Lawyer</w:t>
      </w:r>
      <w:r>
        <w:t xml:space="preserve"> </w:t>
      </w:r>
      <w:r>
        <w:t xml:space="preserve">in this unique capital is not merely a service provider but a crucial guardian of constitutional order and social equity. The distinct urban planning, political centrality, and socioeconomic diversity of</w:t>
      </w:r>
      <w:r>
        <w:t xml:space="preserve"> </w:t>
      </w:r>
      <w:r>
        <w:rPr>
          <w:bCs/>
          <w:b/>
        </w:rPr>
        <w:t xml:space="preserve">Brazil Brasília</w:t>
      </w:r>
      <w:r>
        <w:t xml:space="preserve"> </w:t>
      </w:r>
      <w:r>
        <w:t xml:space="preserve">create a legal environment that demands specialized skills, ethical fortitude, and deep civic engagement.</w:t>
      </w:r>
      <w:r>
        <w:t xml:space="preserve"> </w:t>
      </w:r>
      <w:r>
        <w:t xml:space="preserve">For students of law or professionals interested in public administration in Brazil, this report underscores the importance of understanding local contexts when analyzing national institutions. The</w:t>
      </w:r>
      <w:r>
        <w:t xml:space="preserve"> </w:t>
      </w:r>
      <w:r>
        <w:rPr>
          <w:bCs/>
          <w:b/>
        </w:rPr>
        <w:t xml:space="preserve">Lawyer</w:t>
      </w:r>
      <w:r>
        <w:t xml:space="preserve"> </w:t>
      </w:r>
      <w:r>
        <w:t xml:space="preserve">in</w:t>
      </w:r>
      <w:r>
        <w:t xml:space="preserve"> </w:t>
      </w:r>
      <w:r>
        <w:rPr>
          <w:bCs/>
          <w:b/>
        </w:rPr>
        <w:t xml:space="preserve">Brazil Brasília</w:t>
      </w:r>
      <w:r>
        <w:t xml:space="preserve"> </w:t>
      </w:r>
      <w:r>
        <w:t xml:space="preserve">operates at the intersection of history and modernity, tasked with upholding the rule of law in a city that was literally built upon it. Future research should focus on how digital transformation will further reshape these roles, potentially reducing physical barriers while introducing new challenges regarding data privacy and cyber law within the capital’s jurisdiction. This book serves as an essential reference for anyone seeking to comprehend the dynamic relationship between law, power, and society in Brazil's federal heartland.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Lawyer in Brasília, Brazil</dc:title>
  <dc:creator/>
  <dc:language>en</dc:language>
  <cp:keywords/>
  <dcterms:created xsi:type="dcterms:W3CDTF">2026-07-29T15:36:29Z</dcterms:created>
  <dcterms:modified xsi:type="dcterms:W3CDTF">2026-07-29T15:36:29Z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